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2ED7FEEA"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F92149">
        <w:rPr>
          <w:rFonts w:asciiTheme="minorHAnsi" w:hAnsiTheme="minorHAnsi" w:cstheme="minorHAnsi"/>
          <w:b/>
          <w:bCs/>
          <w:sz w:val="28"/>
          <w:szCs w:val="28"/>
        </w:rPr>
        <w:t>06</w:t>
      </w:r>
      <w:r w:rsidR="00D13504" w:rsidRPr="00FB18F8">
        <w:rPr>
          <w:rFonts w:asciiTheme="minorHAnsi" w:hAnsiTheme="minorHAnsi" w:cstheme="minorHAnsi"/>
          <w:b/>
          <w:bCs/>
          <w:sz w:val="28"/>
          <w:szCs w:val="28"/>
        </w:rPr>
        <w:t>/</w:t>
      </w:r>
      <w:r w:rsidR="00613813">
        <w:rPr>
          <w:rFonts w:asciiTheme="minorHAnsi" w:hAnsiTheme="minorHAnsi" w:cstheme="minorHAnsi"/>
          <w:b/>
          <w:bCs/>
          <w:sz w:val="28"/>
          <w:szCs w:val="28"/>
        </w:rPr>
        <w:t>1</w:t>
      </w:r>
      <w:r w:rsidR="00F92149">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5ACDFAF4" w14:textId="77777777" w:rsidR="00613813" w:rsidRPr="00FB18F8" w:rsidRDefault="00613813" w:rsidP="00027D8A">
      <w:pPr>
        <w:jc w:val="center"/>
        <w:rPr>
          <w:rFonts w:asciiTheme="minorHAnsi" w:hAnsiTheme="minorHAnsi" w:cstheme="minorHAnsi"/>
          <w:b/>
          <w:bCs/>
          <w:sz w:val="28"/>
          <w:szCs w:val="28"/>
        </w:rPr>
      </w:pPr>
    </w:p>
    <w:p w14:paraId="3A0452E8" w14:textId="77777777" w:rsidR="00F52814" w:rsidRPr="00EC42B4" w:rsidRDefault="00F52814" w:rsidP="00027D8A">
      <w:pPr>
        <w:ind w:left="900" w:hanging="360"/>
        <w:rPr>
          <w:rFonts w:asciiTheme="minorHAnsi" w:hAnsiTheme="minorHAnsi" w:cstheme="minorHAnsi"/>
        </w:rPr>
      </w:pPr>
    </w:p>
    <w:p w14:paraId="30CA0A0F" w14:textId="1BA0D37F"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2E836F7A" w14:textId="78FD4768" w:rsidR="00613813" w:rsidRPr="00EC42B4" w:rsidRDefault="00613813" w:rsidP="00613813"/>
    <w:p w14:paraId="3A662A49" w14:textId="0A7C507F"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27A9622F" w14:textId="77777777" w:rsidR="00613813" w:rsidRPr="00613813" w:rsidRDefault="00613813" w:rsidP="00613813"/>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63CE0D86" w14:textId="6DA8D88A" w:rsidR="00AF270F" w:rsidRPr="007047EB" w:rsidRDefault="00AF270F" w:rsidP="002A55A4">
      <w:pPr>
        <w:pStyle w:val="Sangradetextonormal"/>
        <w:numPr>
          <w:ilvl w:val="1"/>
          <w:numId w:val="35"/>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629E3C26"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9232428" w14:textId="1384B39B"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w:t>
      </w:r>
      <w:proofErr w:type="spellStart"/>
      <w:r w:rsidR="00D42E49">
        <w:rPr>
          <w:rFonts w:asciiTheme="minorHAnsi" w:hAnsiTheme="minorHAnsi" w:cstheme="minorHAnsi"/>
          <w:sz w:val="22"/>
          <w:szCs w:val="22"/>
        </w:rPr>
        <w:t>Mont</w:t>
      </w:r>
      <w:proofErr w:type="spellEnd"/>
      <w:r w:rsidR="00D42E49">
        <w:rPr>
          <w:rFonts w:asciiTheme="minorHAnsi" w:hAnsiTheme="minorHAnsi" w:cstheme="minorHAnsi"/>
          <w:sz w:val="22"/>
          <w:szCs w:val="22"/>
        </w:rPr>
        <w:t xml:space="preserve"> </w:t>
      </w:r>
      <w:proofErr w:type="spellStart"/>
      <w:r w:rsidR="00D42E49">
        <w:rPr>
          <w:rFonts w:asciiTheme="minorHAnsi" w:hAnsiTheme="minorHAnsi" w:cstheme="minorHAnsi"/>
          <w:sz w:val="22"/>
          <w:szCs w:val="22"/>
        </w:rPr>
        <w:t>Belvieu</w:t>
      </w:r>
      <w:proofErr w:type="spellEnd"/>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1EB6365E" w14:textId="77777777" w:rsidR="00E53D92" w:rsidRPr="002B3648" w:rsidRDefault="00E53D92" w:rsidP="00E53D92">
      <w:pPr>
        <w:ind w:left="284"/>
        <w:jc w:val="both"/>
        <w:rPr>
          <w:rFonts w:asciiTheme="minorHAnsi" w:hAnsiTheme="minorHAnsi" w:cstheme="minorHAnsi"/>
          <w:sz w:val="22"/>
          <w:szCs w:val="22"/>
        </w:rPr>
      </w:pPr>
    </w:p>
    <w:p w14:paraId="5BFA4768"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2B92427D" w14:textId="781F997B" w:rsidR="00E53D92" w:rsidRPr="002B3648" w:rsidRDefault="00277A38"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277A38">
        <w:rPr>
          <w:noProof/>
          <w:lang w:val="en-US" w:eastAsia="en-US"/>
        </w:rPr>
        <w:drawing>
          <wp:inline distT="0" distB="0" distL="0" distR="0" wp14:anchorId="7CFDA4C4" wp14:editId="7752CCD6">
            <wp:extent cx="5356860" cy="3474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6860" cy="3474720"/>
                    </a:xfrm>
                    <a:prstGeom prst="rect">
                      <a:avLst/>
                    </a:prstGeom>
                    <a:noFill/>
                    <a:ln>
                      <a:noFill/>
                    </a:ln>
                  </pic:spPr>
                </pic:pic>
              </a:graphicData>
            </a:graphic>
          </wp:inline>
        </w:drawing>
      </w:r>
    </w:p>
    <w:p w14:paraId="250D89DB" w14:textId="794DA25E"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136E653D" w14:textId="77777777" w:rsidR="00E53D92" w:rsidRDefault="00E53D92" w:rsidP="00E53D92">
      <w:pPr>
        <w:ind w:left="142"/>
        <w:rPr>
          <w:rFonts w:asciiTheme="minorHAnsi" w:hAnsiTheme="minorHAnsi" w:cstheme="minorHAnsi"/>
          <w:sz w:val="22"/>
          <w:szCs w:val="22"/>
        </w:rPr>
      </w:pPr>
    </w:p>
    <w:p w14:paraId="0D2E7E00" w14:textId="5321CBDB"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4BA47940" w14:textId="77777777" w:rsidR="00E53D92" w:rsidRDefault="00E53D92" w:rsidP="002A55A4">
      <w:pPr>
        <w:jc w:val="both"/>
        <w:rPr>
          <w:rFonts w:asciiTheme="minorHAnsi" w:hAnsiTheme="minorHAnsi" w:cstheme="minorHAnsi"/>
          <w:sz w:val="22"/>
          <w:szCs w:val="22"/>
        </w:rPr>
      </w:pPr>
    </w:p>
    <w:p w14:paraId="60D9C1FD" w14:textId="77777777" w:rsidR="00E53D92" w:rsidRDefault="00E53D92" w:rsidP="00E53D92">
      <w:pPr>
        <w:ind w:left="426"/>
        <w:jc w:val="both"/>
        <w:rPr>
          <w:rFonts w:asciiTheme="minorHAnsi" w:hAnsiTheme="minorHAnsi" w:cstheme="minorHAnsi"/>
          <w:sz w:val="22"/>
          <w:szCs w:val="22"/>
        </w:rPr>
      </w:pPr>
    </w:p>
    <w:p w14:paraId="68D641AF" w14:textId="180612C8"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3C0B3A54" w14:textId="0AEEBAEB" w:rsidR="004E173D" w:rsidRDefault="004E173D" w:rsidP="005B601E">
      <w:pPr>
        <w:ind w:left="426"/>
        <w:jc w:val="both"/>
        <w:rPr>
          <w:rFonts w:asciiTheme="minorHAnsi" w:hAnsiTheme="minorHAnsi" w:cstheme="minorHAnsi"/>
          <w:sz w:val="22"/>
          <w:szCs w:val="22"/>
        </w:rPr>
      </w:pPr>
    </w:p>
    <w:p w14:paraId="79B41580" w14:textId="4C034A86" w:rsidR="004E173D" w:rsidRDefault="004E173D" w:rsidP="004E173D">
      <w:pPr>
        <w:ind w:left="426"/>
        <w:jc w:val="both"/>
        <w:rPr>
          <w:rFonts w:asciiTheme="minorHAnsi" w:hAnsiTheme="minorHAnsi" w:cstheme="minorHAnsi"/>
          <w:sz w:val="22"/>
          <w:szCs w:val="22"/>
        </w:rPr>
      </w:pPr>
      <w:r>
        <w:rPr>
          <w:rFonts w:asciiTheme="minorHAnsi" w:hAnsiTheme="minorHAnsi" w:cstheme="minorHAnsi"/>
          <w:sz w:val="22"/>
          <w:szCs w:val="22"/>
        </w:rPr>
        <w:t xml:space="preserve">Posteriormente, según se aprecia en la Gráfica N°1, durante el periodo </w:t>
      </w:r>
      <w:r w:rsidR="00A32F2E">
        <w:rPr>
          <w:rFonts w:asciiTheme="minorHAnsi" w:hAnsiTheme="minorHAnsi" w:cstheme="minorHAnsi"/>
          <w:sz w:val="22"/>
          <w:szCs w:val="22"/>
        </w:rPr>
        <w:t>octu</w:t>
      </w:r>
      <w:r>
        <w:rPr>
          <w:rFonts w:asciiTheme="minorHAnsi" w:hAnsiTheme="minorHAnsi" w:cstheme="minorHAnsi"/>
          <w:sz w:val="22"/>
          <w:szCs w:val="22"/>
        </w:rPr>
        <w:t>bre –</w:t>
      </w:r>
      <w:r w:rsidR="00B52043">
        <w:rPr>
          <w:rFonts w:asciiTheme="minorHAnsi" w:hAnsiTheme="minorHAnsi" w:cstheme="minorHAnsi"/>
          <w:sz w:val="22"/>
          <w:szCs w:val="22"/>
        </w:rPr>
        <w:t xml:space="preserve"> </w:t>
      </w:r>
      <w:r w:rsidR="00A32F2E">
        <w:rPr>
          <w:rFonts w:asciiTheme="minorHAnsi" w:hAnsiTheme="minorHAnsi" w:cstheme="minorHAnsi"/>
          <w:sz w:val="22"/>
          <w:szCs w:val="22"/>
        </w:rPr>
        <w:t>noviem</w:t>
      </w:r>
      <w:r>
        <w:rPr>
          <w:rFonts w:asciiTheme="minorHAnsi" w:hAnsiTheme="minorHAnsi" w:cstheme="minorHAnsi"/>
          <w:sz w:val="22"/>
          <w:szCs w:val="22"/>
        </w:rPr>
        <w:t>bre 2021, los precios del petróleo crudo y productos regi</w:t>
      </w:r>
      <w:r w:rsidR="00E27A80">
        <w:rPr>
          <w:rFonts w:asciiTheme="minorHAnsi" w:hAnsiTheme="minorHAnsi" w:cstheme="minorHAnsi"/>
          <w:sz w:val="22"/>
          <w:szCs w:val="22"/>
        </w:rPr>
        <w:t xml:space="preserve">straron una tendencia </w:t>
      </w:r>
      <w:r w:rsidR="00A32F2E">
        <w:rPr>
          <w:rFonts w:asciiTheme="minorHAnsi" w:hAnsiTheme="minorHAnsi" w:cstheme="minorHAnsi"/>
          <w:sz w:val="22"/>
          <w:szCs w:val="22"/>
        </w:rPr>
        <w:t>de</w:t>
      </w:r>
      <w:r w:rsidR="00E27A80">
        <w:rPr>
          <w:rFonts w:asciiTheme="minorHAnsi" w:hAnsiTheme="minorHAnsi" w:cstheme="minorHAnsi"/>
          <w:sz w:val="22"/>
          <w:szCs w:val="22"/>
        </w:rPr>
        <w:t>scendente. El</w:t>
      </w:r>
      <w:r w:rsidR="00E27A80" w:rsidRPr="00CC0F16">
        <w:rPr>
          <w:rFonts w:asciiTheme="minorHAnsi" w:hAnsiTheme="minorHAnsi" w:cstheme="minorHAnsi"/>
          <w:sz w:val="22"/>
          <w:szCs w:val="22"/>
        </w:rPr>
        <w:t xml:space="preserve"> precio del crudo WTI lleg</w:t>
      </w:r>
      <w:r w:rsidR="00CC0F16" w:rsidRPr="00CC0F16">
        <w:rPr>
          <w:rFonts w:asciiTheme="minorHAnsi" w:hAnsiTheme="minorHAnsi" w:cstheme="minorHAnsi"/>
          <w:sz w:val="22"/>
          <w:szCs w:val="22"/>
        </w:rPr>
        <w:t xml:space="preserve">ó a ubicarse </w:t>
      </w:r>
      <w:r w:rsidR="00E27A80" w:rsidRPr="00CC0F16">
        <w:rPr>
          <w:rFonts w:asciiTheme="minorHAnsi" w:hAnsiTheme="minorHAnsi" w:cstheme="minorHAnsi"/>
          <w:sz w:val="22"/>
          <w:szCs w:val="22"/>
        </w:rPr>
        <w:t xml:space="preserve">en un nivel de </w:t>
      </w:r>
      <w:r w:rsidR="00277A38">
        <w:rPr>
          <w:rFonts w:asciiTheme="minorHAnsi" w:hAnsiTheme="minorHAnsi" w:cstheme="minorHAnsi"/>
          <w:sz w:val="22"/>
          <w:szCs w:val="22"/>
        </w:rPr>
        <w:t>66.26</w:t>
      </w:r>
      <w:r w:rsidR="00E12E23" w:rsidRPr="00CC0F16">
        <w:rPr>
          <w:rFonts w:asciiTheme="minorHAnsi" w:hAnsiTheme="minorHAnsi" w:cstheme="minorHAnsi"/>
          <w:sz w:val="22"/>
          <w:szCs w:val="22"/>
        </w:rPr>
        <w:t xml:space="preserve"> 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las gasolinas </w:t>
      </w:r>
      <w:r w:rsidR="00183414">
        <w:rPr>
          <w:rFonts w:asciiTheme="minorHAnsi" w:hAnsiTheme="minorHAnsi" w:cstheme="minorHAnsi"/>
          <w:sz w:val="22"/>
          <w:szCs w:val="22"/>
        </w:rPr>
        <w:t xml:space="preserve">y destilados medios </w:t>
      </w:r>
      <w:r w:rsidR="00A32F2E">
        <w:rPr>
          <w:rFonts w:asciiTheme="minorHAnsi" w:hAnsiTheme="minorHAnsi" w:cstheme="minorHAnsi"/>
          <w:sz w:val="22"/>
          <w:szCs w:val="22"/>
        </w:rPr>
        <w:t>descendieron a</w:t>
      </w:r>
      <w:r w:rsidR="00CC0F16" w:rsidRPr="00CC0F16">
        <w:rPr>
          <w:rFonts w:asciiTheme="minorHAnsi" w:hAnsiTheme="minorHAnsi" w:cstheme="minorHAnsi"/>
          <w:sz w:val="22"/>
          <w:szCs w:val="22"/>
        </w:rPr>
        <w:t xml:space="preserve"> niveles </w:t>
      </w:r>
      <w:r w:rsidR="00A32F2E">
        <w:rPr>
          <w:rFonts w:asciiTheme="minorHAnsi" w:hAnsiTheme="minorHAnsi" w:cstheme="minorHAnsi"/>
          <w:sz w:val="22"/>
          <w:szCs w:val="22"/>
        </w:rPr>
        <w:t>infe</w:t>
      </w:r>
      <w:r w:rsidR="00CC0F16" w:rsidRPr="00CC0F16">
        <w:rPr>
          <w:rFonts w:asciiTheme="minorHAnsi" w:hAnsiTheme="minorHAnsi" w:cstheme="minorHAnsi"/>
          <w:sz w:val="22"/>
          <w:szCs w:val="22"/>
        </w:rPr>
        <w:t xml:space="preserve">riores a los </w:t>
      </w:r>
      <w:r w:rsidR="00277A38">
        <w:rPr>
          <w:rFonts w:asciiTheme="minorHAnsi" w:hAnsiTheme="minorHAnsi" w:cstheme="minorHAnsi"/>
          <w:sz w:val="22"/>
          <w:szCs w:val="22"/>
        </w:rPr>
        <w:t>8</w:t>
      </w:r>
      <w:r w:rsidR="00A32F2E">
        <w:rPr>
          <w:rFonts w:asciiTheme="minorHAnsi" w:hAnsiTheme="minorHAnsi" w:cstheme="minorHAnsi"/>
          <w:sz w:val="22"/>
          <w:szCs w:val="22"/>
        </w:rPr>
        <w:t>5</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sidR="00B0707E">
        <w:rPr>
          <w:rFonts w:asciiTheme="minorHAnsi" w:hAnsiTheme="minorHAnsi" w:cstheme="minorHAnsi"/>
          <w:sz w:val="22"/>
          <w:szCs w:val="22"/>
        </w:rPr>
        <w:t>propano</w:t>
      </w:r>
      <w:r w:rsidR="00F417D3">
        <w:rPr>
          <w:rFonts w:asciiTheme="minorHAnsi" w:hAnsiTheme="minorHAnsi" w:cstheme="minorHAnsi"/>
          <w:sz w:val="22"/>
          <w:szCs w:val="22"/>
        </w:rPr>
        <w:t xml:space="preserve"> </w:t>
      </w:r>
      <w:r w:rsidR="00A32F2E">
        <w:rPr>
          <w:rFonts w:asciiTheme="minorHAnsi" w:hAnsiTheme="minorHAnsi" w:cstheme="minorHAnsi"/>
          <w:sz w:val="22"/>
          <w:szCs w:val="22"/>
        </w:rPr>
        <w:t>descendió hasta registrar un valor</w:t>
      </w:r>
      <w:r w:rsidR="00F417D3">
        <w:rPr>
          <w:rFonts w:asciiTheme="minorHAnsi" w:hAnsiTheme="minorHAnsi" w:cstheme="minorHAnsi"/>
          <w:sz w:val="22"/>
          <w:szCs w:val="22"/>
        </w:rPr>
        <w:t xml:space="preserve"> de </w:t>
      </w:r>
      <w:r w:rsidR="00277A38">
        <w:rPr>
          <w:rFonts w:asciiTheme="minorHAnsi" w:hAnsiTheme="minorHAnsi" w:cstheme="minorHAnsi"/>
          <w:sz w:val="22"/>
          <w:szCs w:val="22"/>
        </w:rPr>
        <w:t>43.96</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59E2FC31" w14:textId="5F1901E4" w:rsidR="00613813" w:rsidRDefault="00613813" w:rsidP="00E53D92">
      <w:pPr>
        <w:ind w:left="426"/>
        <w:jc w:val="both"/>
        <w:rPr>
          <w:rFonts w:asciiTheme="minorHAnsi" w:hAnsiTheme="minorHAnsi" w:cstheme="minorHAnsi"/>
          <w:sz w:val="22"/>
          <w:szCs w:val="22"/>
        </w:rPr>
      </w:pPr>
    </w:p>
    <w:p w14:paraId="2C457EC3" w14:textId="023C45CB"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B84919">
        <w:rPr>
          <w:rFonts w:asciiTheme="minorHAnsi" w:hAnsiTheme="minorHAnsi" w:cstheme="minorHAnsi"/>
          <w:sz w:val="22"/>
          <w:szCs w:val="22"/>
        </w:rPr>
        <w:t>1</w:t>
      </w:r>
      <w:r w:rsidR="000E66F0">
        <w:rPr>
          <w:rFonts w:asciiTheme="minorHAnsi" w:hAnsiTheme="minorHAnsi" w:cstheme="minorHAnsi"/>
          <w:sz w:val="22"/>
          <w:szCs w:val="22"/>
        </w:rPr>
        <w:t>8</w:t>
      </w:r>
      <w:r w:rsidR="008A5456" w:rsidRPr="00827E87">
        <w:rPr>
          <w:rFonts w:asciiTheme="minorHAnsi" w:hAnsiTheme="minorHAnsi" w:cstheme="minorHAnsi"/>
          <w:sz w:val="22"/>
          <w:szCs w:val="22"/>
        </w:rPr>
        <w:t>.</w:t>
      </w:r>
      <w:r w:rsidR="004B034F" w:rsidRPr="00827E87">
        <w:rPr>
          <w:rFonts w:asciiTheme="minorHAnsi" w:hAnsiTheme="minorHAnsi" w:cstheme="minorHAnsi"/>
          <w:sz w:val="22"/>
          <w:szCs w:val="22"/>
        </w:rPr>
        <w:t>1</w:t>
      </w:r>
      <w:r w:rsidR="00317F57">
        <w:rPr>
          <w:rFonts w:asciiTheme="minorHAnsi" w:hAnsiTheme="minorHAnsi" w:cstheme="minorHAnsi"/>
          <w:sz w:val="22"/>
          <w:szCs w:val="22"/>
        </w:rPr>
        <w:t>1</w:t>
      </w:r>
      <w:r w:rsidR="008A5456" w:rsidRPr="00827E87">
        <w:rPr>
          <w:rFonts w:asciiTheme="minorHAnsi" w:hAnsiTheme="minorHAnsi" w:cstheme="minorHAnsi"/>
          <w:sz w:val="22"/>
          <w:szCs w:val="22"/>
        </w:rPr>
        <w:t xml:space="preserve">.2021 al </w:t>
      </w:r>
      <w:r w:rsidR="000E66F0">
        <w:rPr>
          <w:rFonts w:asciiTheme="minorHAnsi" w:hAnsiTheme="minorHAnsi" w:cstheme="minorHAnsi"/>
          <w:sz w:val="22"/>
          <w:szCs w:val="22"/>
        </w:rPr>
        <w:t>03</w:t>
      </w:r>
      <w:r w:rsidR="008A5456" w:rsidRPr="00827E87">
        <w:rPr>
          <w:rFonts w:asciiTheme="minorHAnsi" w:hAnsiTheme="minorHAnsi" w:cstheme="minorHAnsi"/>
          <w:sz w:val="22"/>
          <w:szCs w:val="22"/>
        </w:rPr>
        <w:t>.1</w:t>
      </w:r>
      <w:r w:rsidR="000E66F0">
        <w:rPr>
          <w:rFonts w:asciiTheme="minorHAnsi" w:hAnsiTheme="minorHAnsi" w:cstheme="minorHAnsi"/>
          <w:sz w:val="22"/>
          <w:szCs w:val="22"/>
        </w:rPr>
        <w:t>2</w:t>
      </w:r>
      <w:r w:rsidR="008A5456" w:rsidRPr="00827E87">
        <w:rPr>
          <w:rFonts w:asciiTheme="minorHAnsi" w:hAnsiTheme="minorHAnsi" w:cstheme="minorHAnsi"/>
          <w:sz w:val="22"/>
          <w:szCs w:val="22"/>
        </w:rPr>
        <w:t>.2021</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6504BB8E" w14:textId="019C276F" w:rsidR="003D1059" w:rsidRDefault="003D1059" w:rsidP="00AE6269">
      <w:pPr>
        <w:ind w:left="709"/>
        <w:rPr>
          <w:rFonts w:asciiTheme="minorHAnsi" w:hAnsiTheme="minorHAnsi" w:cstheme="minorHAnsi"/>
          <w:bCs/>
          <w:sz w:val="22"/>
          <w:szCs w:val="22"/>
        </w:rPr>
      </w:pPr>
    </w:p>
    <w:p w14:paraId="26596D06" w14:textId="20DE7A93" w:rsidR="00123028" w:rsidRPr="000E66F0" w:rsidRDefault="000E66F0" w:rsidP="00E01D7A">
      <w:pPr>
        <w:pStyle w:val="Prrafodelista"/>
        <w:numPr>
          <w:ilvl w:val="0"/>
          <w:numId w:val="47"/>
        </w:numPr>
        <w:ind w:left="851" w:hanging="425"/>
        <w:jc w:val="both"/>
        <w:rPr>
          <w:rFonts w:asciiTheme="minorHAnsi" w:hAnsiTheme="minorHAnsi" w:cstheme="minorHAnsi"/>
          <w:sz w:val="22"/>
          <w:szCs w:val="22"/>
        </w:rPr>
      </w:pPr>
      <w:r w:rsidRPr="000E66F0">
        <w:rPr>
          <w:rFonts w:asciiTheme="minorHAnsi" w:hAnsiTheme="minorHAnsi" w:cstheme="minorHAnsi"/>
          <w:sz w:val="22"/>
          <w:szCs w:val="22"/>
        </w:rPr>
        <w:t>La disminución de los inventarios de petróleo crudo y propano, así como el aumento de las existencias de gasolinas y diésel en EE.UU., al 26 de noviembre 2021</w:t>
      </w:r>
      <w:r w:rsidR="00574E67">
        <w:rPr>
          <w:rFonts w:asciiTheme="minorHAnsi" w:hAnsiTheme="minorHAnsi" w:cstheme="minorHAnsi"/>
          <w:sz w:val="22"/>
          <w:szCs w:val="22"/>
        </w:rPr>
        <w:t xml:space="preserve"> </w:t>
      </w:r>
      <w:r w:rsidR="00AC2DD2" w:rsidRPr="000E66F0">
        <w:rPr>
          <w:rFonts w:asciiTheme="minorHAnsi" w:hAnsiTheme="minorHAnsi" w:cstheme="minorHAnsi"/>
          <w:sz w:val="22"/>
          <w:szCs w:val="22"/>
        </w:rPr>
        <w:t>(</w:t>
      </w:r>
      <w:r w:rsidR="007F350E" w:rsidRPr="000E66F0">
        <w:rPr>
          <w:rFonts w:asciiTheme="minorHAnsi" w:hAnsiTheme="minorHAnsi" w:cstheme="minorHAnsi"/>
          <w:sz w:val="22"/>
          <w:szCs w:val="22"/>
        </w:rPr>
        <w:t>Anexo I).</w:t>
      </w:r>
    </w:p>
    <w:p w14:paraId="4FB83713" w14:textId="77777777" w:rsidR="00123028" w:rsidRPr="00123028" w:rsidRDefault="00123028" w:rsidP="00B86E35">
      <w:pPr>
        <w:ind w:left="851" w:hanging="425"/>
        <w:jc w:val="both"/>
        <w:rPr>
          <w:rFonts w:asciiTheme="minorHAnsi" w:hAnsiTheme="minorHAnsi" w:cstheme="minorHAnsi"/>
          <w:sz w:val="22"/>
          <w:szCs w:val="22"/>
        </w:rPr>
      </w:pPr>
    </w:p>
    <w:p w14:paraId="69C236D1" w14:textId="77777777" w:rsidR="000E66F0" w:rsidRPr="000E66F0" w:rsidRDefault="000E66F0" w:rsidP="00D60111">
      <w:pPr>
        <w:ind w:left="851"/>
        <w:jc w:val="both"/>
        <w:rPr>
          <w:rFonts w:asciiTheme="minorHAnsi" w:hAnsiTheme="minorHAnsi" w:cstheme="minorHAnsi"/>
          <w:sz w:val="22"/>
          <w:szCs w:val="22"/>
        </w:rPr>
      </w:pPr>
      <w:r w:rsidRPr="000E66F0">
        <w:rPr>
          <w:rFonts w:asciiTheme="minorHAnsi" w:hAnsiTheme="minorHAnsi" w:cstheme="minorHAnsi"/>
          <w:sz w:val="22"/>
          <w:szCs w:val="22"/>
        </w:rPr>
        <w:t>Los inventarios de petróleo bajaron 0,9 millones de barriles, ubicándose un 6% por debajo de la media de los últimos 5 años en esta época del año. Las existencias de gasolinas subieron 4,0 millones de barriles; mientras los inventarios de destilados, que incluyen al diésel y al combustible para calefacción, aumentaron 2,2 millones de barriles. Asimismo, los inventarios de Propano en EE.UU. se redujeron en 0,95 millones de barriles.</w:t>
      </w:r>
    </w:p>
    <w:p w14:paraId="530A62D1" w14:textId="77777777" w:rsidR="008758E0" w:rsidRPr="00317F57" w:rsidRDefault="008758E0" w:rsidP="008758E0">
      <w:pPr>
        <w:ind w:left="851"/>
        <w:jc w:val="both"/>
        <w:rPr>
          <w:rFonts w:asciiTheme="minorHAnsi" w:hAnsiTheme="minorHAnsi" w:cstheme="minorHAnsi"/>
          <w:sz w:val="22"/>
          <w:szCs w:val="22"/>
        </w:rPr>
      </w:pPr>
    </w:p>
    <w:p w14:paraId="131F5B16" w14:textId="77777777" w:rsidR="000E66F0" w:rsidRPr="000E66F0" w:rsidRDefault="000E66F0" w:rsidP="000E66F0">
      <w:pPr>
        <w:pStyle w:val="Prrafodelista"/>
        <w:numPr>
          <w:ilvl w:val="0"/>
          <w:numId w:val="47"/>
        </w:numPr>
        <w:ind w:left="851" w:hanging="425"/>
        <w:jc w:val="both"/>
        <w:rPr>
          <w:rFonts w:asciiTheme="minorHAnsi" w:hAnsiTheme="minorHAnsi" w:cstheme="minorHAnsi"/>
          <w:sz w:val="22"/>
          <w:szCs w:val="22"/>
        </w:rPr>
      </w:pPr>
      <w:r w:rsidRPr="000E66F0">
        <w:rPr>
          <w:rFonts w:asciiTheme="minorHAnsi" w:hAnsiTheme="minorHAnsi" w:cstheme="minorHAnsi"/>
          <w:sz w:val="22"/>
          <w:szCs w:val="22"/>
        </w:rPr>
        <w:t>Las tensiones en el mercado internacional, ante el anuncio del Gobierno de Estados Unidos del primer caso de la variante ómicron del coronavirus en California, con la posibilidad de establecerse un confinamiento en grandes regiones del país, si se demuestra que ómicron es mucho más transmisible que delta.</w:t>
      </w:r>
    </w:p>
    <w:p w14:paraId="34F6227A" w14:textId="77777777" w:rsidR="000E66F0" w:rsidRPr="000E66F0" w:rsidRDefault="000E66F0" w:rsidP="000E66F0">
      <w:pPr>
        <w:pStyle w:val="Prrafodelista"/>
        <w:ind w:left="851"/>
        <w:jc w:val="both"/>
        <w:rPr>
          <w:rFonts w:asciiTheme="minorHAnsi" w:hAnsiTheme="minorHAnsi" w:cstheme="minorHAnsi"/>
          <w:sz w:val="22"/>
          <w:szCs w:val="22"/>
        </w:rPr>
      </w:pPr>
    </w:p>
    <w:p w14:paraId="619560BC" w14:textId="77777777" w:rsidR="000E66F0" w:rsidRPr="000E66F0" w:rsidRDefault="000E66F0" w:rsidP="000E66F0">
      <w:pPr>
        <w:pStyle w:val="Prrafodelista"/>
        <w:numPr>
          <w:ilvl w:val="0"/>
          <w:numId w:val="47"/>
        </w:numPr>
        <w:ind w:left="851" w:hanging="425"/>
        <w:jc w:val="both"/>
        <w:rPr>
          <w:rFonts w:asciiTheme="minorHAnsi" w:hAnsiTheme="minorHAnsi" w:cstheme="minorHAnsi"/>
          <w:sz w:val="22"/>
          <w:szCs w:val="22"/>
        </w:rPr>
      </w:pPr>
      <w:r w:rsidRPr="000E66F0">
        <w:rPr>
          <w:rFonts w:asciiTheme="minorHAnsi" w:hAnsiTheme="minorHAnsi" w:cstheme="minorHAnsi"/>
          <w:sz w:val="22"/>
          <w:szCs w:val="22"/>
        </w:rPr>
        <w:t>El surgimiento de una nueva variante del coronavirus, identificada por primera vez en el sur de África y que, al parecer, podría ser más transmisible y hacer perder efectividad a las actuales vacunas, aún en estudio. Esa variante ha provocado que el Gobierno británico introduzca un veto a los vuelos procedentes de seis países africanos en un intento de actuar con rapidez y evitar la propagación de la nueva mutación.</w:t>
      </w:r>
    </w:p>
    <w:p w14:paraId="3AACF1E6" w14:textId="77777777" w:rsidR="000E66F0" w:rsidRPr="000E66F0" w:rsidRDefault="000E66F0" w:rsidP="000E66F0">
      <w:pPr>
        <w:pStyle w:val="Prrafodelista"/>
        <w:ind w:left="851"/>
        <w:jc w:val="both"/>
        <w:rPr>
          <w:rFonts w:asciiTheme="minorHAnsi" w:hAnsiTheme="minorHAnsi" w:cstheme="minorHAnsi"/>
          <w:sz w:val="22"/>
          <w:szCs w:val="22"/>
        </w:rPr>
      </w:pPr>
    </w:p>
    <w:p w14:paraId="17C8EA16" w14:textId="77777777" w:rsidR="000E66F0" w:rsidRPr="000E66F0" w:rsidRDefault="000E66F0" w:rsidP="000E66F0">
      <w:pPr>
        <w:pStyle w:val="Prrafodelista"/>
        <w:numPr>
          <w:ilvl w:val="0"/>
          <w:numId w:val="47"/>
        </w:numPr>
        <w:ind w:left="851" w:hanging="425"/>
        <w:jc w:val="both"/>
        <w:rPr>
          <w:rFonts w:asciiTheme="minorHAnsi" w:hAnsiTheme="minorHAnsi" w:cstheme="minorHAnsi"/>
          <w:sz w:val="22"/>
          <w:szCs w:val="22"/>
        </w:rPr>
      </w:pPr>
      <w:r w:rsidRPr="000E66F0">
        <w:rPr>
          <w:rFonts w:asciiTheme="minorHAnsi" w:hAnsiTheme="minorHAnsi" w:cstheme="minorHAnsi"/>
          <w:sz w:val="22"/>
          <w:szCs w:val="22"/>
        </w:rPr>
        <w:t>La posible liberación de reservas petroleras, de parte de algunas de las economías más grandes del mundo para reducir los precios de la energía.</w:t>
      </w:r>
    </w:p>
    <w:p w14:paraId="67FF421E" w14:textId="77777777" w:rsidR="000E66F0" w:rsidRPr="000E66F0" w:rsidRDefault="000E66F0" w:rsidP="00A96DF0">
      <w:pPr>
        <w:pStyle w:val="Prrafodelista"/>
        <w:ind w:left="851"/>
        <w:jc w:val="both"/>
        <w:rPr>
          <w:rFonts w:asciiTheme="minorHAnsi" w:hAnsiTheme="minorHAnsi" w:cstheme="minorHAnsi"/>
          <w:sz w:val="22"/>
          <w:szCs w:val="22"/>
        </w:rPr>
      </w:pPr>
      <w:r w:rsidRPr="000E66F0">
        <w:rPr>
          <w:rFonts w:asciiTheme="minorHAnsi" w:hAnsiTheme="minorHAnsi" w:cstheme="minorHAnsi"/>
          <w:sz w:val="22"/>
          <w:szCs w:val="22"/>
        </w:rPr>
        <w:t xml:space="preserve">Algunos gobiernos están evaluando la liberación de crudo de sus reservas estratégicas a raíz de una solicitud de Estados Unidos para hacer un movimiento coordinado, como solución a corto plazo al posible déficit de suministro. </w:t>
      </w:r>
    </w:p>
    <w:p w14:paraId="057A8080" w14:textId="39535B35" w:rsidR="00317F57" w:rsidRPr="00317F57" w:rsidRDefault="00317F57" w:rsidP="008758E0">
      <w:pPr>
        <w:ind w:left="851"/>
        <w:jc w:val="both"/>
        <w:rPr>
          <w:rFonts w:asciiTheme="minorHAnsi" w:hAnsiTheme="minorHAnsi" w:cstheme="minorHAnsi"/>
          <w:sz w:val="22"/>
          <w:szCs w:val="22"/>
        </w:rPr>
      </w:pPr>
    </w:p>
    <w:p w14:paraId="3D929B5A" w14:textId="77777777" w:rsidR="00123028" w:rsidRPr="00A1653A" w:rsidRDefault="00123028" w:rsidP="00827E87">
      <w:pPr>
        <w:ind w:left="720"/>
        <w:jc w:val="both"/>
        <w:rPr>
          <w:highlight w:val="yellow"/>
        </w:rPr>
      </w:pPr>
    </w:p>
    <w:p w14:paraId="206ED052" w14:textId="351DEC0C" w:rsidR="00B320BE" w:rsidRPr="00720F8F" w:rsidRDefault="00B320BE" w:rsidP="0000129D">
      <w:pPr>
        <w:pStyle w:val="Sangradetextonormal"/>
        <w:ind w:left="709" w:firstLine="0"/>
        <w:rPr>
          <w:rFonts w:asciiTheme="minorHAnsi" w:hAnsiTheme="minorHAnsi" w:cstheme="minorHAnsi"/>
          <w:sz w:val="22"/>
          <w:szCs w:val="22"/>
        </w:rPr>
      </w:pPr>
    </w:p>
    <w:p w14:paraId="143D7D17" w14:textId="79BE38E7" w:rsidR="00AF270F" w:rsidRDefault="006A56CB" w:rsidP="00123090">
      <w:pPr>
        <w:ind w:left="142" w:hanging="709"/>
        <w:rPr>
          <w:rFonts w:asciiTheme="minorHAnsi" w:hAnsiTheme="minorHAnsi" w:cstheme="minorHAnsi"/>
          <w:b/>
          <w:bCs/>
          <w:u w:val="single"/>
        </w:rPr>
      </w:pPr>
      <w:r>
        <w:rPr>
          <w:rFonts w:asciiTheme="minorHAnsi" w:hAnsiTheme="minorHAnsi" w:cstheme="minorHAnsi"/>
          <w:sz w:val="22"/>
          <w:szCs w:val="22"/>
        </w:rPr>
        <w:br w:type="page"/>
      </w:r>
      <w:r w:rsidR="00D0106C" w:rsidRPr="009E1D22">
        <w:rPr>
          <w:rFonts w:asciiTheme="minorHAnsi" w:hAnsiTheme="minorHAnsi"/>
          <w:b/>
          <w:noProof/>
          <w:lang w:val="en-US" w:eastAsia="en-US"/>
        </w:rPr>
        <w:lastRenderedPageBreak/>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00D0106C"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1199F78C" w14:textId="77777777" w:rsidR="00123090" w:rsidRPr="009E1D22" w:rsidRDefault="00123090" w:rsidP="00123090">
      <w:pPr>
        <w:ind w:left="142" w:hanging="709"/>
        <w:rPr>
          <w:rFonts w:asciiTheme="minorHAnsi" w:hAnsiTheme="minorHAnsi" w:cstheme="minorHAnsi"/>
          <w:b/>
          <w:bCs/>
          <w:u w:val="single"/>
        </w:rPr>
      </w:pP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457C0857" w:rsidR="0064631C" w:rsidRPr="006D1E4E" w:rsidRDefault="006360D0" w:rsidP="00123090">
      <w:pPr>
        <w:pStyle w:val="Sangradetextonormal"/>
        <w:numPr>
          <w:ilvl w:val="0"/>
          <w:numId w:val="7"/>
        </w:numPr>
        <w:ind w:left="851" w:hanging="284"/>
        <w:rPr>
          <w:rFonts w:asciiTheme="minorHAnsi" w:hAnsiTheme="minorHAnsi" w:cstheme="minorHAnsi"/>
          <w:sz w:val="22"/>
          <w:szCs w:val="22"/>
        </w:rPr>
      </w:pPr>
      <w:r w:rsidRPr="006D1E4E">
        <w:rPr>
          <w:rFonts w:asciiTheme="minorHAnsi" w:hAnsiTheme="minorHAnsi" w:cstheme="minorHAnsi"/>
          <w:sz w:val="22"/>
          <w:szCs w:val="22"/>
        </w:rPr>
        <w:t>El día</w:t>
      </w:r>
      <w:r w:rsidR="00E46F9A" w:rsidRPr="006D1E4E">
        <w:rPr>
          <w:rFonts w:asciiTheme="minorHAnsi" w:hAnsiTheme="minorHAnsi" w:cstheme="minorHAnsi"/>
          <w:sz w:val="22"/>
          <w:szCs w:val="22"/>
        </w:rPr>
        <w:t xml:space="preserve"> </w:t>
      </w:r>
      <w:r w:rsidR="007E5965">
        <w:rPr>
          <w:rFonts w:asciiTheme="minorHAnsi" w:hAnsiTheme="minorHAnsi" w:cstheme="minorHAnsi"/>
          <w:sz w:val="22"/>
          <w:szCs w:val="22"/>
        </w:rPr>
        <w:t>02</w:t>
      </w:r>
      <w:r w:rsidR="006D1E4E" w:rsidRPr="006D1E4E">
        <w:rPr>
          <w:rFonts w:asciiTheme="minorHAnsi" w:hAnsiTheme="minorHAnsi" w:cstheme="minorHAnsi"/>
          <w:sz w:val="22"/>
          <w:szCs w:val="22"/>
        </w:rPr>
        <w:t>.1</w:t>
      </w:r>
      <w:r w:rsidR="007E5965">
        <w:rPr>
          <w:rFonts w:asciiTheme="minorHAnsi" w:hAnsiTheme="minorHAnsi" w:cstheme="minorHAnsi"/>
          <w:sz w:val="22"/>
          <w:szCs w:val="22"/>
        </w:rPr>
        <w:t>2</w:t>
      </w:r>
      <w:r w:rsidR="008362F9" w:rsidRPr="006D1E4E">
        <w:rPr>
          <w:rFonts w:asciiTheme="minorHAnsi" w:hAnsiTheme="minorHAnsi" w:cstheme="minorHAnsi"/>
          <w:sz w:val="22"/>
          <w:szCs w:val="22"/>
        </w:rPr>
        <w:t>.202</w:t>
      </w:r>
      <w:r w:rsidR="00701020" w:rsidRPr="006D1E4E">
        <w:rPr>
          <w:rFonts w:asciiTheme="minorHAnsi" w:hAnsiTheme="minorHAnsi" w:cstheme="minorHAnsi"/>
          <w:sz w:val="22"/>
          <w:szCs w:val="22"/>
        </w:rPr>
        <w:t>1</w:t>
      </w:r>
      <w:r w:rsidR="009177A9" w:rsidRPr="006D1E4E">
        <w:rPr>
          <w:rFonts w:asciiTheme="minorHAnsi" w:hAnsiTheme="minorHAnsi" w:cstheme="minorHAnsi"/>
          <w:sz w:val="22"/>
          <w:szCs w:val="22"/>
        </w:rPr>
        <w:t>, PETROPERÚ publicó su</w:t>
      </w:r>
      <w:r w:rsidRPr="006D1E4E">
        <w:rPr>
          <w:rFonts w:asciiTheme="minorHAnsi" w:hAnsiTheme="minorHAnsi" w:cstheme="minorHAnsi"/>
          <w:sz w:val="22"/>
          <w:szCs w:val="22"/>
        </w:rPr>
        <w:t xml:space="preserve"> lista de precios de venta de combustibles. </w:t>
      </w:r>
      <w:r w:rsidR="00003E70" w:rsidRPr="006D1E4E">
        <w:rPr>
          <w:rFonts w:asciiTheme="minorHAnsi" w:hAnsiTheme="minorHAnsi" w:cstheme="minorHAnsi"/>
          <w:sz w:val="22"/>
          <w:szCs w:val="22"/>
        </w:rPr>
        <w:t>S</w:t>
      </w:r>
      <w:r w:rsidR="00586689" w:rsidRPr="006D1E4E">
        <w:rPr>
          <w:rFonts w:asciiTheme="minorHAnsi" w:hAnsiTheme="minorHAnsi" w:cstheme="minorHAnsi"/>
          <w:sz w:val="22"/>
          <w:szCs w:val="22"/>
        </w:rPr>
        <w:t>e</w:t>
      </w:r>
      <w:r w:rsidR="00260702" w:rsidRPr="006D1E4E">
        <w:rPr>
          <w:rFonts w:asciiTheme="minorHAnsi" w:hAnsiTheme="minorHAnsi" w:cstheme="minorHAnsi"/>
          <w:sz w:val="22"/>
          <w:szCs w:val="22"/>
        </w:rPr>
        <w:t xml:space="preserve"> </w:t>
      </w:r>
      <w:r w:rsidR="003F29F2" w:rsidRPr="006D1E4E">
        <w:rPr>
          <w:rFonts w:asciiTheme="minorHAnsi" w:hAnsiTheme="minorHAnsi" w:cstheme="minorHAnsi"/>
          <w:sz w:val="22"/>
          <w:szCs w:val="22"/>
        </w:rPr>
        <w:t>registr</w:t>
      </w:r>
      <w:r w:rsidR="00A13394">
        <w:rPr>
          <w:rFonts w:asciiTheme="minorHAnsi" w:hAnsiTheme="minorHAnsi" w:cstheme="minorHAnsi"/>
          <w:sz w:val="22"/>
          <w:szCs w:val="22"/>
        </w:rPr>
        <w:t>ó</w:t>
      </w:r>
      <w:r w:rsidR="003F29F2" w:rsidRPr="006D1E4E">
        <w:rPr>
          <w:rFonts w:asciiTheme="minorHAnsi" w:hAnsiTheme="minorHAnsi" w:cstheme="minorHAnsi"/>
          <w:sz w:val="22"/>
          <w:szCs w:val="22"/>
        </w:rPr>
        <w:t xml:space="preserve"> variaci</w:t>
      </w:r>
      <w:r w:rsidR="00A13394">
        <w:rPr>
          <w:rFonts w:asciiTheme="minorHAnsi" w:hAnsiTheme="minorHAnsi" w:cstheme="minorHAnsi"/>
          <w:sz w:val="22"/>
          <w:szCs w:val="22"/>
        </w:rPr>
        <w:t>ón</w:t>
      </w:r>
      <w:r w:rsidR="00D55291" w:rsidRPr="006D1E4E">
        <w:rPr>
          <w:rFonts w:asciiTheme="minorHAnsi" w:hAnsiTheme="minorHAnsi" w:cstheme="minorHAnsi"/>
          <w:sz w:val="22"/>
          <w:szCs w:val="22"/>
        </w:rPr>
        <w:t xml:space="preserve"> </w:t>
      </w:r>
      <w:r w:rsidR="009D2E87" w:rsidRPr="006D1E4E">
        <w:rPr>
          <w:rFonts w:asciiTheme="minorHAnsi" w:hAnsiTheme="minorHAnsi" w:cstheme="minorHAnsi"/>
          <w:sz w:val="22"/>
          <w:szCs w:val="22"/>
        </w:rPr>
        <w:t xml:space="preserve">en </w:t>
      </w:r>
      <w:r w:rsidR="00A13394">
        <w:rPr>
          <w:rFonts w:asciiTheme="minorHAnsi" w:hAnsiTheme="minorHAnsi" w:cstheme="minorHAnsi"/>
          <w:sz w:val="22"/>
          <w:szCs w:val="22"/>
        </w:rPr>
        <w:t>el precio del</w:t>
      </w:r>
      <w:r w:rsidR="004F42E5">
        <w:rPr>
          <w:rFonts w:asciiTheme="minorHAnsi" w:hAnsiTheme="minorHAnsi" w:cstheme="minorHAnsi"/>
          <w:sz w:val="22"/>
          <w:szCs w:val="22"/>
        </w:rPr>
        <w:t xml:space="preserve"> </w:t>
      </w:r>
      <w:r w:rsidR="00F8302E">
        <w:rPr>
          <w:rFonts w:asciiTheme="minorHAnsi" w:hAnsiTheme="minorHAnsi" w:cstheme="minorHAnsi"/>
          <w:sz w:val="22"/>
          <w:szCs w:val="22"/>
        </w:rPr>
        <w:t>GLP</w:t>
      </w:r>
      <w:r w:rsidR="008B6E82">
        <w:rPr>
          <w:rFonts w:asciiTheme="minorHAnsi" w:hAnsiTheme="minorHAnsi" w:cstheme="minorHAnsi"/>
          <w:sz w:val="22"/>
          <w:szCs w:val="22"/>
        </w:rPr>
        <w:t xml:space="preserve"> </w:t>
      </w:r>
      <w:r w:rsidR="004F42E5" w:rsidRPr="006D1E4E">
        <w:rPr>
          <w:rFonts w:asciiTheme="minorHAnsi" w:hAnsiTheme="minorHAnsi" w:cstheme="minorHAnsi"/>
          <w:sz w:val="22"/>
          <w:szCs w:val="22"/>
        </w:rPr>
        <w:t>(</w:t>
      </w:r>
      <w:r w:rsidR="007E5965">
        <w:rPr>
          <w:rFonts w:asciiTheme="minorHAnsi" w:hAnsiTheme="minorHAnsi" w:cstheme="minorHAnsi"/>
          <w:sz w:val="22"/>
          <w:szCs w:val="22"/>
        </w:rPr>
        <w:t xml:space="preserve">-0.01 </w:t>
      </w:r>
      <w:r w:rsidR="004F42E5" w:rsidRPr="006D1E4E">
        <w:rPr>
          <w:rFonts w:asciiTheme="minorHAnsi" w:hAnsiTheme="minorHAnsi" w:cstheme="minorHAnsi"/>
          <w:sz w:val="22"/>
          <w:szCs w:val="22"/>
        </w:rPr>
        <w:t>S/</w:t>
      </w:r>
      <w:r w:rsidR="00F8302E">
        <w:rPr>
          <w:rFonts w:asciiTheme="minorHAnsi" w:hAnsiTheme="minorHAnsi" w:cstheme="minorHAnsi"/>
          <w:sz w:val="22"/>
          <w:szCs w:val="22"/>
        </w:rPr>
        <w:t>Kg</w:t>
      </w:r>
      <w:r w:rsidR="00A13394">
        <w:rPr>
          <w:rFonts w:asciiTheme="minorHAnsi" w:hAnsiTheme="minorHAnsi" w:cstheme="minorHAnsi"/>
          <w:sz w:val="22"/>
          <w:szCs w:val="22"/>
        </w:rPr>
        <w:t>)</w:t>
      </w:r>
      <w:r w:rsidR="007E5965">
        <w:rPr>
          <w:rFonts w:asciiTheme="minorHAnsi" w:hAnsiTheme="minorHAnsi" w:cstheme="minorHAnsi"/>
          <w:sz w:val="22"/>
          <w:szCs w:val="22"/>
        </w:rPr>
        <w:t xml:space="preserve">, las gasolinas de </w:t>
      </w:r>
      <w:r w:rsidR="00FD5958">
        <w:rPr>
          <w:rFonts w:asciiTheme="minorHAnsi" w:hAnsiTheme="minorHAnsi" w:cstheme="minorHAnsi"/>
          <w:sz w:val="22"/>
          <w:szCs w:val="22"/>
        </w:rPr>
        <w:t xml:space="preserve">90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-0.07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y 84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-0.08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octanos, los </w:t>
      </w:r>
      <w:proofErr w:type="spellStart"/>
      <w:r w:rsidR="00FD5958">
        <w:rPr>
          <w:rFonts w:asciiTheme="minorHAnsi" w:hAnsiTheme="minorHAnsi" w:cstheme="minorHAnsi"/>
          <w:sz w:val="22"/>
          <w:szCs w:val="22"/>
        </w:rPr>
        <w:t>gasoholes</w:t>
      </w:r>
      <w:proofErr w:type="spellEnd"/>
      <w:r w:rsidR="00FD5958">
        <w:rPr>
          <w:rFonts w:asciiTheme="minorHAnsi" w:hAnsiTheme="minorHAnsi" w:cstheme="minorHAnsi"/>
          <w:sz w:val="22"/>
          <w:szCs w:val="22"/>
        </w:rPr>
        <w:t xml:space="preserve"> de 97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-0.03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95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-0.02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90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-0.02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y 84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-0.03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octanos</w:t>
      </w:r>
      <w:r w:rsidR="00A13394">
        <w:rPr>
          <w:rFonts w:asciiTheme="minorHAnsi" w:hAnsiTheme="minorHAnsi" w:cstheme="minorHAnsi"/>
          <w:sz w:val="22"/>
          <w:szCs w:val="22"/>
        </w:rPr>
        <w:t xml:space="preserve">. </w:t>
      </w:r>
      <w:r w:rsidR="00FD5958">
        <w:rPr>
          <w:rFonts w:asciiTheme="minorHAnsi" w:hAnsiTheme="minorHAnsi" w:cstheme="minorHAnsi"/>
          <w:sz w:val="22"/>
          <w:szCs w:val="22"/>
        </w:rPr>
        <w:t xml:space="preserve">Asimismo, se registraron variaciones en el precio del </w:t>
      </w:r>
      <w:proofErr w:type="spellStart"/>
      <w:r w:rsidR="00FD5958">
        <w:rPr>
          <w:rFonts w:asciiTheme="minorHAnsi" w:hAnsiTheme="minorHAnsi" w:cstheme="minorHAnsi"/>
          <w:sz w:val="22"/>
          <w:szCs w:val="22"/>
        </w:rPr>
        <w:t>Diesel</w:t>
      </w:r>
      <w:proofErr w:type="spellEnd"/>
      <w:r w:rsidR="00FD5958">
        <w:rPr>
          <w:rFonts w:asciiTheme="minorHAnsi" w:hAnsiTheme="minorHAnsi" w:cstheme="minorHAnsi"/>
          <w:sz w:val="22"/>
          <w:szCs w:val="22"/>
        </w:rPr>
        <w:t xml:space="preserve"> B5 (-0.17 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y los residuales R6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+0.04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 xml:space="preserve">) y R500 </w:t>
      </w:r>
      <w:r w:rsidR="00FD5958" w:rsidRPr="006D1E4E">
        <w:rPr>
          <w:rFonts w:asciiTheme="minorHAnsi" w:hAnsiTheme="minorHAnsi" w:cstheme="minorHAnsi"/>
          <w:sz w:val="22"/>
          <w:szCs w:val="22"/>
        </w:rPr>
        <w:t>(</w:t>
      </w:r>
      <w:r w:rsidR="00FD5958">
        <w:rPr>
          <w:rFonts w:asciiTheme="minorHAnsi" w:hAnsiTheme="minorHAnsi" w:cstheme="minorHAnsi"/>
          <w:sz w:val="22"/>
          <w:szCs w:val="22"/>
        </w:rPr>
        <w:t xml:space="preserve">+0.05 </w:t>
      </w:r>
      <w:r w:rsidR="00FD5958" w:rsidRPr="006D1E4E">
        <w:rPr>
          <w:rFonts w:asciiTheme="minorHAnsi" w:hAnsiTheme="minorHAnsi" w:cstheme="minorHAnsi"/>
          <w:sz w:val="22"/>
          <w:szCs w:val="22"/>
        </w:rPr>
        <w:t>S/</w:t>
      </w:r>
      <w:proofErr w:type="spellStart"/>
      <w:r w:rsidR="00FD5958">
        <w:rPr>
          <w:rFonts w:asciiTheme="minorHAnsi" w:hAnsiTheme="minorHAnsi" w:cstheme="minorHAnsi"/>
          <w:sz w:val="22"/>
          <w:szCs w:val="22"/>
        </w:rPr>
        <w:t>Gln</w:t>
      </w:r>
      <w:proofErr w:type="spellEnd"/>
      <w:r w:rsidR="00FD5958">
        <w:rPr>
          <w:rFonts w:asciiTheme="minorHAnsi" w:hAnsiTheme="minorHAnsi" w:cstheme="minorHAnsi"/>
          <w:sz w:val="22"/>
          <w:szCs w:val="22"/>
        </w:rPr>
        <w:t>)</w:t>
      </w:r>
      <w:r w:rsidR="00A13394">
        <w:rPr>
          <w:rFonts w:asciiTheme="minorHAnsi" w:hAnsiTheme="minorHAnsi" w:cstheme="minorHAnsi"/>
          <w:sz w:val="22"/>
          <w:szCs w:val="22"/>
        </w:rPr>
        <w:t>.</w:t>
      </w:r>
    </w:p>
    <w:p w14:paraId="7512C3C9" w14:textId="77777777" w:rsidR="002D493D" w:rsidRDefault="002D493D" w:rsidP="00123090">
      <w:pPr>
        <w:pStyle w:val="Sangradetextonormal"/>
        <w:ind w:left="851" w:firstLine="0"/>
        <w:rPr>
          <w:rFonts w:asciiTheme="minorHAnsi" w:hAnsiTheme="minorHAnsi" w:cstheme="minorHAnsi"/>
          <w:sz w:val="22"/>
          <w:szCs w:val="22"/>
        </w:rPr>
      </w:pPr>
    </w:p>
    <w:p w14:paraId="2EE84DFF" w14:textId="3DE1AB34" w:rsidR="004464A5" w:rsidRDefault="00884FCF" w:rsidP="00123090">
      <w:pPr>
        <w:pStyle w:val="Sangradetextonormal"/>
        <w:numPr>
          <w:ilvl w:val="0"/>
          <w:numId w:val="7"/>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44- 2021-OS/GRT publicada el de</w:t>
      </w:r>
      <w:r w:rsidRPr="00884FCF">
        <w:rPr>
          <w:rFonts w:asciiTheme="minorHAnsi" w:hAnsiTheme="minorHAnsi" w:cstheme="minorHAnsi"/>
          <w:sz w:val="22"/>
          <w:szCs w:val="22"/>
        </w:rPr>
        <w:t xml:space="preserve"> 24 de junio de 2021, y la Resolución de la Gerencia de Regulación Tarifaria OSINERGMIN N° 054-2021-OS/GRT publicada en el Diario Oficial El Pe</w:t>
      </w:r>
      <w:r w:rsidR="007F3A0F">
        <w:rPr>
          <w:rFonts w:asciiTheme="minorHAnsi" w:hAnsiTheme="minorHAnsi" w:cstheme="minorHAnsi"/>
          <w:sz w:val="22"/>
          <w:szCs w:val="22"/>
        </w:rPr>
        <w:t>ruano el 28 de julio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sidR="007F3A0F">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 xml:space="preserve">vigentes desde el </w:t>
      </w:r>
      <w:r w:rsidR="00320116">
        <w:rPr>
          <w:rFonts w:asciiTheme="minorHAnsi" w:hAnsiTheme="minorHAnsi" w:cstheme="minorHAnsi"/>
          <w:sz w:val="22"/>
          <w:szCs w:val="22"/>
        </w:rPr>
        <w:t>martes 30</w:t>
      </w:r>
      <w:r w:rsidRPr="00884FCF">
        <w:rPr>
          <w:rFonts w:asciiTheme="minorHAnsi" w:hAnsiTheme="minorHAnsi" w:cstheme="minorHAnsi"/>
          <w:sz w:val="22"/>
          <w:szCs w:val="22"/>
        </w:rPr>
        <w:t xml:space="preserve"> de agosto al </w:t>
      </w:r>
      <w:r w:rsidR="002B5D2E">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320116">
        <w:rPr>
          <w:rFonts w:asciiTheme="minorHAnsi" w:hAnsiTheme="minorHAnsi" w:cstheme="minorHAnsi"/>
          <w:sz w:val="22"/>
          <w:szCs w:val="22"/>
        </w:rPr>
        <w:t>06</w:t>
      </w:r>
      <w:r w:rsidRPr="00884FCF">
        <w:rPr>
          <w:rFonts w:asciiTheme="minorHAnsi" w:hAnsiTheme="minorHAnsi" w:cstheme="minorHAnsi"/>
          <w:sz w:val="22"/>
          <w:szCs w:val="22"/>
        </w:rPr>
        <w:t xml:space="preserve"> de </w:t>
      </w:r>
      <w:r w:rsidR="00320116">
        <w:rPr>
          <w:rFonts w:asciiTheme="minorHAnsi" w:hAnsiTheme="minorHAnsi" w:cstheme="minorHAnsi"/>
          <w:sz w:val="22"/>
          <w:szCs w:val="22"/>
        </w:rPr>
        <w:t>diciembre</w:t>
      </w:r>
      <w:r>
        <w:rPr>
          <w:rFonts w:asciiTheme="minorHAnsi" w:hAnsiTheme="minorHAnsi" w:cstheme="minorHAnsi"/>
          <w:sz w:val="22"/>
          <w:szCs w:val="22"/>
        </w:rPr>
        <w:t xml:space="preserve"> de 2021.</w:t>
      </w:r>
    </w:p>
    <w:p w14:paraId="0079A9B7" w14:textId="77777777" w:rsidR="00884FCF" w:rsidRDefault="00884FCF" w:rsidP="00123090">
      <w:pPr>
        <w:pStyle w:val="Prrafodelista"/>
        <w:ind w:left="578"/>
        <w:rPr>
          <w:rFonts w:asciiTheme="minorHAnsi" w:hAnsiTheme="minorHAnsi" w:cstheme="minorHAnsi"/>
          <w:sz w:val="22"/>
          <w:szCs w:val="22"/>
        </w:rPr>
      </w:pPr>
    </w:p>
    <w:p w14:paraId="403B1774" w14:textId="16D0373F" w:rsidR="004A3F00" w:rsidRDefault="004A3F00" w:rsidP="00123090">
      <w:pPr>
        <w:pStyle w:val="Textonotapie"/>
        <w:numPr>
          <w:ilvl w:val="0"/>
          <w:numId w:val="7"/>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7DB8F01E" w14:textId="77777777" w:rsidR="004A3F00" w:rsidRDefault="004A3F00" w:rsidP="00123090">
      <w:pPr>
        <w:pStyle w:val="Prrafodelista"/>
        <w:ind w:left="578"/>
        <w:rPr>
          <w:rFonts w:asciiTheme="minorHAnsi" w:hAnsiTheme="minorHAnsi" w:cstheme="minorHAnsi"/>
          <w:sz w:val="22"/>
          <w:szCs w:val="22"/>
        </w:rPr>
      </w:pPr>
    </w:p>
    <w:p w14:paraId="20BDE939" w14:textId="341BAE1F" w:rsidR="004B0276" w:rsidRPr="002D493D" w:rsidRDefault="004B0276" w:rsidP="005B601E">
      <w:pPr>
        <w:pStyle w:val="Textonotapie"/>
        <w:numPr>
          <w:ilvl w:val="0"/>
          <w:numId w:val="7"/>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D0AF28A" w14:textId="636ACBF7" w:rsidR="00E53D92" w:rsidRDefault="00AF270F" w:rsidP="00C02C51">
      <w:pPr>
        <w:pStyle w:val="Textonotapie"/>
        <w:numPr>
          <w:ilvl w:val="0"/>
          <w:numId w:val="9"/>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131FBD17"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3A5FF43A" w14:textId="77777777" w:rsidR="00E53D92" w:rsidRPr="00862617" w:rsidRDefault="00E53D92" w:rsidP="005D4AC4">
      <w:pPr>
        <w:pStyle w:val="Sangradetextonormal"/>
        <w:numPr>
          <w:ilvl w:val="1"/>
          <w:numId w:val="9"/>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4D2E7306" w14:textId="146F646D"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0DC45532"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40051E2E" w14:textId="77777777" w:rsidR="00E53D92" w:rsidRDefault="00E53D92" w:rsidP="00E53D92">
      <w:pPr>
        <w:jc w:val="both"/>
        <w:rPr>
          <w:rFonts w:asciiTheme="minorHAnsi" w:hAnsiTheme="minorHAnsi" w:cstheme="minorHAnsi"/>
          <w:sz w:val="22"/>
          <w:szCs w:val="22"/>
        </w:rPr>
      </w:pPr>
    </w:p>
    <w:p w14:paraId="1F639B56"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4B4AF6CD" w14:textId="77777777" w:rsidR="00E53D92" w:rsidRDefault="00E53D92" w:rsidP="00E53D92">
      <w:pPr>
        <w:jc w:val="both"/>
        <w:rPr>
          <w:rFonts w:asciiTheme="minorHAnsi" w:hAnsiTheme="minorHAnsi" w:cstheme="minorHAnsi"/>
          <w:sz w:val="22"/>
          <w:szCs w:val="22"/>
        </w:rPr>
      </w:pPr>
    </w:p>
    <w:p w14:paraId="15EAF808"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723A1169" w14:textId="77777777" w:rsidR="00E53D92" w:rsidRPr="002B3648" w:rsidRDefault="00E53D92" w:rsidP="00E53D92">
      <w:pPr>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38BAE66D"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526B20B" w14:textId="77777777" w:rsidR="00E53D92" w:rsidRPr="002B3648" w:rsidRDefault="00E53D92" w:rsidP="00E53D92">
      <w:pPr>
        <w:numPr>
          <w:ilvl w:val="0"/>
          <w:numId w:val="36"/>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68895704" w14:textId="77777777" w:rsidR="00E53D92" w:rsidRPr="00E77343" w:rsidRDefault="00E53D92" w:rsidP="00E53D92">
      <w:pPr>
        <w:numPr>
          <w:ilvl w:val="0"/>
          <w:numId w:val="36"/>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77DC1A94" w14:textId="77777777" w:rsidR="00E53D92" w:rsidRDefault="00E53D92" w:rsidP="00E53D92">
      <w:pPr>
        <w:jc w:val="both"/>
        <w:rPr>
          <w:rFonts w:asciiTheme="minorHAnsi" w:hAnsiTheme="minorHAnsi" w:cstheme="minorHAnsi"/>
          <w:color w:val="000066"/>
          <w:sz w:val="22"/>
          <w:szCs w:val="22"/>
          <w:lang w:val="es-PE"/>
        </w:rPr>
      </w:pPr>
    </w:p>
    <w:p w14:paraId="51F48FB5"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E39FAFB" w14:textId="77777777" w:rsidR="00E53D92" w:rsidRDefault="00E53D92" w:rsidP="00675871">
      <w:pPr>
        <w:jc w:val="both"/>
        <w:rPr>
          <w:rFonts w:asciiTheme="minorHAnsi" w:hAnsiTheme="minorHAnsi" w:cstheme="minorHAnsi"/>
          <w:sz w:val="22"/>
          <w:szCs w:val="22"/>
        </w:rPr>
      </w:pPr>
    </w:p>
    <w:p w14:paraId="015E3C10"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1732F33A" w14:textId="77777777" w:rsidR="00E53D92" w:rsidRPr="00E77343" w:rsidRDefault="00E53D92" w:rsidP="00E53D92">
      <w:pPr>
        <w:ind w:firstLine="426"/>
        <w:rPr>
          <w:rFonts w:asciiTheme="minorHAnsi" w:hAnsiTheme="minorHAnsi" w:cstheme="minorHAnsi"/>
          <w:sz w:val="22"/>
          <w:szCs w:val="22"/>
        </w:rPr>
      </w:pPr>
    </w:p>
    <w:p w14:paraId="5B598867" w14:textId="77777777" w:rsidR="00675871" w:rsidRDefault="00675871" w:rsidP="00E53D92">
      <w:pPr>
        <w:rPr>
          <w:rFonts w:asciiTheme="minorHAnsi" w:hAnsiTheme="minorHAnsi" w:cstheme="minorHAnsi"/>
          <w:b/>
          <w:sz w:val="22"/>
          <w:szCs w:val="22"/>
        </w:rPr>
      </w:pPr>
    </w:p>
    <w:p w14:paraId="18A9C181" w14:textId="241F2EF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43713124"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687707E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39773EED" w14:textId="77777777" w:rsidR="00E53D92" w:rsidRDefault="00E53D92" w:rsidP="00E53D92">
      <w:pPr>
        <w:jc w:val="both"/>
        <w:rPr>
          <w:rFonts w:asciiTheme="minorHAnsi" w:hAnsiTheme="minorHAnsi" w:cstheme="minorHAnsi"/>
          <w:sz w:val="22"/>
          <w:szCs w:val="22"/>
          <w:lang w:val="es-PE"/>
        </w:rPr>
      </w:pPr>
    </w:p>
    <w:p w14:paraId="2EB5D64D"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10EB1766"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5ED6C36"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05D2A63" w14:textId="77777777" w:rsidR="00E53D92" w:rsidRDefault="00E53D92" w:rsidP="00E53D92">
      <w:pPr>
        <w:jc w:val="both"/>
        <w:rPr>
          <w:rFonts w:asciiTheme="minorHAnsi" w:hAnsiTheme="minorHAnsi" w:cstheme="minorHAnsi"/>
          <w:sz w:val="22"/>
          <w:szCs w:val="22"/>
        </w:rPr>
      </w:pPr>
    </w:p>
    <w:p w14:paraId="312FD87B" w14:textId="3D0AC428"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462C495E" w14:textId="77777777" w:rsidR="00F85D23" w:rsidRPr="00352553" w:rsidRDefault="00F85D23" w:rsidP="00F85D23">
      <w:pPr>
        <w:pStyle w:val="Prrafodelista"/>
        <w:keepNext/>
        <w:numPr>
          <w:ilvl w:val="1"/>
          <w:numId w:val="9"/>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3E709936"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00B2845D" w14:textId="77777777" w:rsidR="00F85D23" w:rsidRDefault="00F85D23" w:rsidP="00F85D23">
      <w:pPr>
        <w:jc w:val="both"/>
        <w:rPr>
          <w:rFonts w:asciiTheme="minorHAnsi" w:hAnsiTheme="minorHAnsi" w:cstheme="minorHAnsi"/>
          <w:sz w:val="22"/>
          <w:szCs w:val="22"/>
        </w:rPr>
      </w:pPr>
    </w:p>
    <w:p w14:paraId="5B8C8BCC" w14:textId="588713E1"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1376C2">
        <w:rPr>
          <w:rFonts w:asciiTheme="minorHAnsi" w:hAnsiTheme="minorHAnsi" w:cstheme="minorHAnsi"/>
          <w:sz w:val="22"/>
          <w:szCs w:val="22"/>
        </w:rPr>
        <w:t>1</w:t>
      </w:r>
      <w:r w:rsidR="00E6726D">
        <w:rPr>
          <w:rFonts w:asciiTheme="minorHAnsi" w:hAnsiTheme="minorHAnsi" w:cstheme="minorHAnsi"/>
          <w:sz w:val="22"/>
          <w:szCs w:val="22"/>
        </w:rPr>
        <w:t>8</w:t>
      </w:r>
      <w:r w:rsidR="00C330A2" w:rsidRPr="00E61EC2">
        <w:rPr>
          <w:rFonts w:asciiTheme="minorHAnsi" w:hAnsiTheme="minorHAnsi" w:cstheme="minorHAnsi"/>
          <w:sz w:val="22"/>
          <w:szCs w:val="22"/>
        </w:rPr>
        <w:t>/1</w:t>
      </w:r>
      <w:r w:rsidR="006A14BD">
        <w:rPr>
          <w:rFonts w:asciiTheme="minorHAnsi" w:hAnsiTheme="minorHAnsi" w:cstheme="minorHAnsi"/>
          <w:sz w:val="22"/>
          <w:szCs w:val="22"/>
        </w:rPr>
        <w:t>1</w:t>
      </w:r>
      <w:r w:rsidR="00DE6640" w:rsidRPr="00E61EC2">
        <w:rPr>
          <w:rFonts w:asciiTheme="minorHAnsi" w:hAnsiTheme="minorHAnsi" w:cstheme="minorHAnsi"/>
          <w:sz w:val="22"/>
          <w:szCs w:val="22"/>
        </w:rPr>
        <w:t xml:space="preserve">/2021 y el </w:t>
      </w:r>
      <w:r w:rsidR="00E6726D">
        <w:rPr>
          <w:rFonts w:asciiTheme="minorHAnsi" w:hAnsiTheme="minorHAnsi" w:cstheme="minorHAnsi"/>
          <w:sz w:val="22"/>
          <w:szCs w:val="22"/>
        </w:rPr>
        <w:t>03</w:t>
      </w:r>
      <w:r w:rsidRPr="00E61EC2">
        <w:rPr>
          <w:rFonts w:asciiTheme="minorHAnsi" w:hAnsiTheme="minorHAnsi" w:cstheme="minorHAnsi"/>
          <w:sz w:val="22"/>
          <w:szCs w:val="22"/>
        </w:rPr>
        <w:t>/1</w:t>
      </w:r>
      <w:r w:rsidR="00E6726D">
        <w:rPr>
          <w:rFonts w:asciiTheme="minorHAnsi" w:hAnsiTheme="minorHAnsi" w:cstheme="minorHAnsi"/>
          <w:sz w:val="22"/>
          <w:szCs w:val="22"/>
        </w:rPr>
        <w:t>2</w:t>
      </w:r>
      <w:r w:rsidRPr="00E61EC2">
        <w:rPr>
          <w:rFonts w:asciiTheme="minorHAnsi" w:hAnsiTheme="minorHAnsi" w:cstheme="minorHAnsi"/>
          <w:sz w:val="22"/>
          <w:szCs w:val="22"/>
        </w:rPr>
        <w:t>/2021,</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5F87BAB0" w14:textId="29642A54"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404D819E" w14:textId="7932D8DE"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E6726D">
        <w:rPr>
          <w:rFonts w:ascii="Calibri" w:hAnsi="Calibri" w:cs="Arial"/>
          <w:b/>
          <w:bCs/>
          <w:i/>
          <w:sz w:val="22"/>
          <w:szCs w:val="22"/>
          <w:lang w:eastAsia="es-PE"/>
        </w:rPr>
        <w:t>06</w:t>
      </w:r>
      <w:r>
        <w:rPr>
          <w:rFonts w:ascii="Calibri" w:hAnsi="Calibri" w:cs="Arial"/>
          <w:b/>
          <w:bCs/>
          <w:i/>
          <w:sz w:val="22"/>
          <w:szCs w:val="22"/>
          <w:lang w:eastAsia="es-PE"/>
        </w:rPr>
        <w:t>-1</w:t>
      </w:r>
      <w:r w:rsidR="00E6726D">
        <w:rPr>
          <w:rFonts w:ascii="Calibri" w:hAnsi="Calibri" w:cs="Arial"/>
          <w:b/>
          <w:bCs/>
          <w:i/>
          <w:sz w:val="22"/>
          <w:szCs w:val="22"/>
          <w:lang w:eastAsia="es-PE"/>
        </w:rPr>
        <w:t>2</w:t>
      </w:r>
      <w:r>
        <w:rPr>
          <w:rFonts w:ascii="Calibri" w:hAnsi="Calibri" w:cs="Arial"/>
          <w:b/>
          <w:bCs/>
          <w:i/>
          <w:sz w:val="22"/>
          <w:szCs w:val="22"/>
          <w:lang w:eastAsia="es-PE"/>
        </w:rPr>
        <w:t>-21</w:t>
      </w:r>
      <w:r w:rsidR="00F85D23" w:rsidRPr="00884871">
        <w:rPr>
          <w:rFonts w:ascii="Calibri" w:hAnsi="Calibri" w:cs="Arial"/>
          <w:b/>
          <w:bCs/>
          <w:i/>
          <w:sz w:val="22"/>
          <w:szCs w:val="22"/>
          <w:lang w:eastAsia="es-PE"/>
        </w:rPr>
        <w:t>, en %</w:t>
      </w:r>
    </w:p>
    <w:p w14:paraId="78725D1E" w14:textId="45754412" w:rsidR="00F85D23" w:rsidRPr="0068251B" w:rsidRDefault="00E6726D" w:rsidP="00F85D23">
      <w:pPr>
        <w:pBdr>
          <w:top w:val="single" w:sz="4" w:space="1" w:color="auto"/>
          <w:bottom w:val="single" w:sz="4" w:space="1" w:color="auto"/>
        </w:pBdr>
        <w:rPr>
          <w:rFonts w:ascii="Calibri" w:hAnsi="Calibri" w:cs="Arial"/>
          <w:bCs/>
          <w:sz w:val="32"/>
          <w:szCs w:val="32"/>
        </w:rPr>
      </w:pPr>
      <w:r w:rsidRPr="00E6726D">
        <w:rPr>
          <w:noProof/>
          <w:lang w:val="en-US" w:eastAsia="en-US"/>
        </w:rPr>
        <w:drawing>
          <wp:inline distT="0" distB="0" distL="0" distR="0" wp14:anchorId="271275C7" wp14:editId="2D3F943F">
            <wp:extent cx="5490845" cy="33851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3385185"/>
                    </a:xfrm>
                    <a:prstGeom prst="rect">
                      <a:avLst/>
                    </a:prstGeom>
                    <a:noFill/>
                    <a:ln>
                      <a:noFill/>
                    </a:ln>
                  </pic:spPr>
                </pic:pic>
              </a:graphicData>
            </a:graphic>
          </wp:inline>
        </w:drawing>
      </w:r>
    </w:p>
    <w:p w14:paraId="566B361E" w14:textId="5C1DCB34"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6A07FE3A" w14:textId="77777777" w:rsidR="00F85D23" w:rsidRPr="001A4F79" w:rsidRDefault="00F85D23" w:rsidP="00F85D23">
      <w:pPr>
        <w:spacing w:line="276" w:lineRule="auto"/>
        <w:rPr>
          <w:rFonts w:ascii="Calibri" w:eastAsia="Calibri" w:hAnsi="Calibri"/>
          <w:sz w:val="22"/>
          <w:szCs w:val="22"/>
        </w:rPr>
      </w:pPr>
    </w:p>
    <w:p w14:paraId="6053D826" w14:textId="6FC3AB25"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w:t>
      </w:r>
      <w:proofErr w:type="spellStart"/>
      <w:r>
        <w:rPr>
          <w:rFonts w:asciiTheme="minorHAnsi" w:hAnsiTheme="minorHAnsi" w:cstheme="minorHAnsi"/>
          <w:sz w:val="22"/>
          <w:szCs w:val="22"/>
        </w:rPr>
        <w:t>Mont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Belvieu</w:t>
      </w:r>
      <w:proofErr w:type="spellEnd"/>
      <w:r>
        <w:rPr>
          <w:rFonts w:asciiTheme="minorHAnsi" w:hAnsiTheme="minorHAnsi" w:cstheme="minorHAnsi"/>
          <w:sz w:val="22"/>
          <w:szCs w:val="22"/>
        </w:rPr>
        <w:t xml:space="preserve">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44CB89AC" w14:textId="24C83EF4"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4F6D6519" w14:textId="36DB2421"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E6726D">
        <w:rPr>
          <w:rFonts w:asciiTheme="minorHAnsi" w:hAnsiTheme="minorHAnsi" w:cstheme="minorHAnsi"/>
          <w:sz w:val="22"/>
          <w:szCs w:val="22"/>
        </w:rPr>
        <w:t>3</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D379EF">
        <w:rPr>
          <w:rFonts w:asciiTheme="minorHAnsi" w:hAnsiTheme="minorHAnsi" w:cstheme="minorHAnsi"/>
          <w:sz w:val="22"/>
          <w:szCs w:val="22"/>
        </w:rPr>
        <w:t>8</w:t>
      </w:r>
      <w:r w:rsidR="00E6726D">
        <w:rPr>
          <w:rFonts w:asciiTheme="minorHAnsi" w:hAnsiTheme="minorHAnsi" w:cstheme="minorHAnsi"/>
          <w:sz w:val="22"/>
          <w:szCs w:val="22"/>
        </w:rPr>
        <w:t>7</w:t>
      </w:r>
      <w:r w:rsidR="00D379EF">
        <w:rPr>
          <w:rFonts w:asciiTheme="minorHAnsi" w:hAnsiTheme="minorHAnsi" w:cstheme="minorHAnsi"/>
          <w:sz w:val="22"/>
          <w:szCs w:val="22"/>
        </w:rPr>
        <w:t>%</w:t>
      </w:r>
      <w:r w:rsidR="00030E5E" w:rsidRPr="00061BE1">
        <w:rPr>
          <w:rFonts w:asciiTheme="minorHAnsi" w:hAnsiTheme="minorHAnsi" w:cstheme="minorHAnsi"/>
          <w:sz w:val="22"/>
          <w:szCs w:val="22"/>
        </w:rPr>
        <w:t xml:space="preserve"> 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Pr="00061BE1">
        <w:rPr>
          <w:rFonts w:asciiTheme="minorHAnsi" w:hAnsiTheme="minorHAnsi" w:cstheme="minorHAnsi"/>
          <w:sz w:val="22"/>
          <w:szCs w:val="22"/>
        </w:rPr>
        <w:t>y fue superior al 90%</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proofErr w:type="spellStart"/>
      <w:r w:rsidR="00D7002B">
        <w:rPr>
          <w:rFonts w:asciiTheme="minorHAnsi" w:hAnsiTheme="minorHAnsi" w:cstheme="minorHAnsi"/>
          <w:sz w:val="22"/>
          <w:szCs w:val="22"/>
        </w:rPr>
        <w:t>Terminalling</w:t>
      </w:r>
      <w:proofErr w:type="spellEnd"/>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63A1245E" w14:textId="167B2BFD"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E6726D">
        <w:rPr>
          <w:rFonts w:asciiTheme="minorHAnsi" w:hAnsiTheme="minorHAnsi" w:cstheme="minorHAnsi"/>
          <w:sz w:val="22"/>
          <w:szCs w:val="22"/>
        </w:rPr>
        <w:t>06</w:t>
      </w:r>
      <w:r w:rsidR="00A86515">
        <w:rPr>
          <w:rFonts w:asciiTheme="minorHAnsi" w:hAnsiTheme="minorHAnsi" w:cstheme="minorHAnsi"/>
          <w:sz w:val="22"/>
          <w:szCs w:val="22"/>
        </w:rPr>
        <w:t xml:space="preserve"> de</w:t>
      </w:r>
      <w:r w:rsidR="00E6726D">
        <w:rPr>
          <w:rFonts w:asciiTheme="minorHAnsi" w:hAnsiTheme="minorHAnsi" w:cstheme="minorHAnsi"/>
          <w:sz w:val="22"/>
          <w:szCs w:val="22"/>
        </w:rPr>
        <w:t xml:space="preserve"> dic</w:t>
      </w:r>
      <w:r w:rsidR="009E38EF">
        <w:rPr>
          <w:rFonts w:asciiTheme="minorHAnsi" w:hAnsiTheme="minorHAnsi" w:cstheme="minorHAnsi"/>
          <w:sz w:val="22"/>
          <w:szCs w:val="22"/>
        </w:rPr>
        <w:t>iembre</w:t>
      </w:r>
      <w:r w:rsidR="00A86515">
        <w:rPr>
          <w:rFonts w:asciiTheme="minorHAnsi" w:hAnsiTheme="minorHAnsi" w:cstheme="minorHAnsi"/>
          <w:sz w:val="22"/>
          <w:szCs w:val="22"/>
        </w:rPr>
        <w:t xml:space="preserve"> 2021</w:t>
      </w:r>
      <w:r>
        <w:rPr>
          <w:rFonts w:asciiTheme="minorHAnsi" w:hAnsiTheme="minorHAnsi" w:cstheme="minorHAnsi"/>
          <w:sz w:val="22"/>
          <w:szCs w:val="22"/>
        </w:rPr>
        <w:t xml:space="preserve">. </w:t>
      </w:r>
    </w:p>
    <w:p w14:paraId="0CBE6C78"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el descuento por RVO y los ajustes de calidad corresponden al promedio de las diez últimas cotizaciones diarias publicadas por </w:t>
      </w:r>
      <w:proofErr w:type="spellStart"/>
      <w:r>
        <w:rPr>
          <w:rFonts w:asciiTheme="minorHAnsi" w:hAnsiTheme="minorHAnsi" w:cstheme="minorHAnsi"/>
          <w:sz w:val="22"/>
          <w:szCs w:val="22"/>
        </w:rPr>
        <w:t>Platts</w:t>
      </w:r>
      <w:proofErr w:type="spellEnd"/>
      <w:r>
        <w:rPr>
          <w:rFonts w:asciiTheme="minorHAnsi" w:hAnsiTheme="minorHAnsi" w:cstheme="minorHAnsi"/>
          <w:sz w:val="22"/>
          <w:szCs w:val="22"/>
        </w:rPr>
        <w:t>.</w:t>
      </w:r>
    </w:p>
    <w:p w14:paraId="337F1372" w14:textId="77777777" w:rsidR="00F85D23" w:rsidRPr="00003F04" w:rsidRDefault="00F85D23" w:rsidP="00F85D23">
      <w:pPr>
        <w:jc w:val="both"/>
        <w:rPr>
          <w:rFonts w:asciiTheme="minorHAnsi" w:hAnsiTheme="minorHAnsi" w:cstheme="minorHAnsi"/>
          <w:sz w:val="22"/>
          <w:szCs w:val="22"/>
        </w:rPr>
      </w:pPr>
    </w:p>
    <w:p w14:paraId="2D19D43B" w14:textId="14C5C10F" w:rsidR="00F85D23"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050506F6"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52EFB0C7" w14:textId="7ABD306F"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505D97DC" w14:textId="78963905"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proofErr w:type="spellStart"/>
      <w:r w:rsidRPr="006E3A77">
        <w:rPr>
          <w:rFonts w:asciiTheme="minorHAnsi" w:hAnsiTheme="minorHAnsi" w:cstheme="minorHAnsi"/>
          <w:b/>
          <w:sz w:val="22"/>
          <w:szCs w:val="22"/>
        </w:rPr>
        <w:t>Terminalling</w:t>
      </w:r>
      <w:proofErr w:type="spellEnd"/>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w:t>
      </w:r>
      <w:proofErr w:type="spellStart"/>
      <w:r w:rsidRPr="006E3A77">
        <w:rPr>
          <w:rFonts w:asciiTheme="minorHAnsi" w:hAnsiTheme="minorHAnsi" w:cstheme="minorHAnsi"/>
          <w:sz w:val="22"/>
          <w:szCs w:val="22"/>
        </w:rPr>
        <w:t>Platts</w:t>
      </w:r>
      <w:proofErr w:type="spellEnd"/>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760DAD">
        <w:rPr>
          <w:rFonts w:asciiTheme="minorHAnsi" w:hAnsiTheme="minorHAnsi" w:cstheme="minorHAnsi"/>
          <w:sz w:val="22"/>
          <w:szCs w:val="22"/>
        </w:rPr>
        <w:t>7.80</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2C276E11"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197BD65" w14:textId="4D45E0B0"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760DAD">
        <w:rPr>
          <w:rFonts w:asciiTheme="minorHAnsi" w:hAnsiTheme="minorHAnsi" w:cstheme="minorHAnsi"/>
          <w:sz w:val="22"/>
          <w:szCs w:val="22"/>
          <w:lang w:val="en-US"/>
        </w:rPr>
        <w:t>7.80</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760DAD">
        <w:rPr>
          <w:rFonts w:asciiTheme="minorHAnsi" w:hAnsiTheme="minorHAnsi" w:cstheme="minorHAnsi"/>
          <w:sz w:val="22"/>
          <w:szCs w:val="22"/>
          <w:lang w:val="en-US"/>
        </w:rPr>
        <w:t>5.58</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2549A9CE" w14:textId="7274D0DA"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B2721C">
        <w:rPr>
          <w:rFonts w:asciiTheme="minorHAnsi" w:hAnsiTheme="minorHAnsi" w:cstheme="minorHAnsi"/>
          <w:sz w:val="22"/>
          <w:szCs w:val="22"/>
          <w:lang w:val="en-US"/>
        </w:rPr>
        <w:t>2.</w:t>
      </w:r>
      <w:r w:rsidR="00760DAD">
        <w:rPr>
          <w:rFonts w:asciiTheme="minorHAnsi" w:hAnsiTheme="minorHAnsi" w:cstheme="minorHAnsi"/>
          <w:sz w:val="22"/>
          <w:szCs w:val="22"/>
          <w:lang w:val="en-US"/>
        </w:rPr>
        <w:t>34</w:t>
      </w:r>
      <w:r w:rsidRPr="006E3A77">
        <w:rPr>
          <w:rFonts w:asciiTheme="minorHAnsi" w:hAnsiTheme="minorHAnsi" w:cstheme="minorHAnsi"/>
          <w:sz w:val="22"/>
          <w:szCs w:val="22"/>
          <w:lang w:val="en-US"/>
        </w:rPr>
        <w:t xml:space="preserve"> US$/Bl</w:t>
      </w:r>
    </w:p>
    <w:p w14:paraId="5255F018"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3202806D" w14:textId="4E9894AF"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250592D1" w14:textId="77777777" w:rsidR="00F85D23" w:rsidRPr="006E3A77" w:rsidRDefault="00F85D23" w:rsidP="00B45C03">
      <w:pPr>
        <w:ind w:left="426" w:hanging="426"/>
        <w:jc w:val="both"/>
        <w:rPr>
          <w:rFonts w:asciiTheme="minorHAnsi" w:hAnsiTheme="minorHAnsi" w:cstheme="minorHAnsi"/>
          <w:b/>
          <w:sz w:val="22"/>
          <w:szCs w:val="22"/>
          <w:u w:val="single"/>
        </w:rPr>
      </w:pPr>
    </w:p>
    <w:p w14:paraId="61DE1EC3" w14:textId="29BA7806"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214EF995" w14:textId="422A680A"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3C58C9">
        <w:rPr>
          <w:rFonts w:asciiTheme="minorHAnsi" w:hAnsiTheme="minorHAnsi" w:cstheme="minorHAnsi"/>
          <w:sz w:val="22"/>
          <w:szCs w:val="22"/>
        </w:rPr>
        <w:t>5.</w:t>
      </w:r>
      <w:r w:rsidR="00760DAD">
        <w:rPr>
          <w:rFonts w:asciiTheme="minorHAnsi" w:hAnsiTheme="minorHAnsi" w:cstheme="minorHAnsi"/>
          <w:sz w:val="22"/>
          <w:szCs w:val="22"/>
        </w:rPr>
        <w:t>86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6DC97B54" w14:textId="0282C7DB"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3C3C70">
        <w:rPr>
          <w:rFonts w:asciiTheme="minorHAnsi" w:hAnsiTheme="minorHAnsi" w:cstheme="minorHAnsi"/>
          <w:sz w:val="22"/>
          <w:szCs w:val="22"/>
        </w:rPr>
        <w:t>2.</w:t>
      </w:r>
      <w:r w:rsidR="00760DAD">
        <w:rPr>
          <w:rFonts w:asciiTheme="minorHAnsi" w:hAnsiTheme="minorHAnsi" w:cstheme="minorHAnsi"/>
          <w:sz w:val="22"/>
          <w:szCs w:val="22"/>
        </w:rPr>
        <w:t>14</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445FB7" w:rsidRPr="006E3A77">
        <w:rPr>
          <w:rFonts w:asciiTheme="minorHAnsi" w:hAnsiTheme="minorHAnsi" w:cstheme="minorHAnsi"/>
          <w:sz w:val="22"/>
          <w:szCs w:val="22"/>
        </w:rPr>
        <w:t>1.</w:t>
      </w:r>
      <w:r w:rsidR="00760DAD">
        <w:rPr>
          <w:rFonts w:asciiTheme="minorHAnsi" w:hAnsiTheme="minorHAnsi" w:cstheme="minorHAnsi"/>
          <w:sz w:val="22"/>
          <w:szCs w:val="22"/>
        </w:rPr>
        <w:t>76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658D3A2D" w14:textId="4D85D7CF"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760DAD">
        <w:rPr>
          <w:rFonts w:asciiTheme="minorHAnsi" w:hAnsiTheme="minorHAnsi" w:cstheme="minorHAnsi"/>
          <w:sz w:val="22"/>
          <w:szCs w:val="22"/>
        </w:rPr>
        <w:t>0.93</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-5.</w:t>
      </w:r>
      <w:r w:rsidR="00760DAD">
        <w:rPr>
          <w:rFonts w:asciiTheme="minorHAnsi" w:hAnsiTheme="minorHAnsi" w:cstheme="minorHAnsi"/>
          <w:sz w:val="22"/>
          <w:szCs w:val="22"/>
        </w:rPr>
        <w:t>01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75FDC981" w14:textId="77777777" w:rsidR="00F85D23" w:rsidRPr="006E3A77" w:rsidRDefault="00F85D23" w:rsidP="00B45C03">
      <w:pPr>
        <w:ind w:left="426" w:hanging="426"/>
        <w:jc w:val="both"/>
        <w:rPr>
          <w:rFonts w:asciiTheme="minorHAnsi" w:hAnsiTheme="minorHAnsi" w:cstheme="minorHAnsi"/>
          <w:sz w:val="22"/>
          <w:szCs w:val="22"/>
          <w:u w:val="single"/>
        </w:rPr>
      </w:pPr>
    </w:p>
    <w:p w14:paraId="24284F0E" w14:textId="01735B52"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396D82DC" w14:textId="77777777" w:rsidR="00F85D23" w:rsidRPr="006E3A77" w:rsidRDefault="00F85D23" w:rsidP="00B45C03">
      <w:pPr>
        <w:ind w:left="426" w:hanging="426"/>
        <w:jc w:val="both"/>
        <w:rPr>
          <w:rFonts w:asciiTheme="minorHAnsi" w:hAnsiTheme="minorHAnsi" w:cstheme="minorHAnsi"/>
          <w:b/>
          <w:sz w:val="22"/>
          <w:szCs w:val="22"/>
          <w:u w:val="single"/>
        </w:rPr>
      </w:pPr>
    </w:p>
    <w:p w14:paraId="3942034B" w14:textId="1FB28C8E"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34853820" w14:textId="0C97E26A"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3C58C9">
        <w:rPr>
          <w:rFonts w:asciiTheme="minorHAnsi" w:hAnsiTheme="minorHAnsi" w:cstheme="minorHAnsi"/>
          <w:sz w:val="22"/>
          <w:szCs w:val="22"/>
        </w:rPr>
        <w:t>5.</w:t>
      </w:r>
      <w:r w:rsidR="00760DAD">
        <w:rPr>
          <w:rFonts w:asciiTheme="minorHAnsi" w:hAnsiTheme="minorHAnsi" w:cstheme="minorHAnsi"/>
          <w:sz w:val="22"/>
          <w:szCs w:val="22"/>
        </w:rPr>
        <w:t>86</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75C70255"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6EB1677E" w14:textId="77777777" w:rsidR="00F85D23" w:rsidRPr="006E3A77" w:rsidRDefault="00F85D23" w:rsidP="00B45C03">
      <w:pPr>
        <w:ind w:left="426" w:hanging="426"/>
        <w:jc w:val="both"/>
        <w:rPr>
          <w:rFonts w:asciiTheme="minorHAnsi" w:hAnsiTheme="minorHAnsi" w:cstheme="minorHAnsi"/>
          <w:b/>
          <w:sz w:val="22"/>
          <w:szCs w:val="22"/>
          <w:u w:val="single"/>
        </w:rPr>
      </w:pPr>
    </w:p>
    <w:p w14:paraId="26DC4D47" w14:textId="789ED728"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6C8D640C" w14:textId="77777777" w:rsidR="00F85D23" w:rsidRPr="006E3A77" w:rsidRDefault="00F85D23" w:rsidP="00B45C03">
      <w:pPr>
        <w:ind w:left="426" w:hanging="426"/>
        <w:jc w:val="both"/>
        <w:rPr>
          <w:rFonts w:asciiTheme="minorHAnsi" w:hAnsiTheme="minorHAnsi" w:cstheme="minorHAnsi"/>
          <w:b/>
          <w:sz w:val="22"/>
          <w:szCs w:val="22"/>
          <w:u w:val="single"/>
        </w:rPr>
      </w:pPr>
    </w:p>
    <w:p w14:paraId="0744169A" w14:textId="6DCA44EC"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20077C1E" w14:textId="1DAB20CD"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-0.</w:t>
      </w:r>
      <w:r w:rsidR="00760DAD">
        <w:rPr>
          <w:rFonts w:asciiTheme="minorHAnsi" w:hAnsiTheme="minorHAnsi" w:cstheme="minorHAnsi"/>
          <w:sz w:val="22"/>
          <w:szCs w:val="22"/>
        </w:rPr>
        <w:t>35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2C56E308" w14:textId="77777777" w:rsidR="004E158B" w:rsidRPr="006E3A77" w:rsidRDefault="004E158B" w:rsidP="00B45C03">
      <w:pPr>
        <w:pStyle w:val="Prrafodelista"/>
        <w:ind w:left="426"/>
        <w:jc w:val="both"/>
        <w:rPr>
          <w:rFonts w:asciiTheme="minorHAnsi" w:hAnsiTheme="minorHAnsi" w:cstheme="minorHAnsi"/>
          <w:sz w:val="22"/>
          <w:szCs w:val="22"/>
        </w:rPr>
      </w:pPr>
    </w:p>
    <w:p w14:paraId="71EE3F61" w14:textId="2C53FA25"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751AE6BE"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2"/>
          <w:footerReference w:type="default" r:id="rId13"/>
          <w:headerReference w:type="first" r:id="rId14"/>
          <w:footerReference w:type="first" r:id="rId15"/>
          <w:type w:val="continuous"/>
          <w:pgSz w:w="11907" w:h="16840" w:code="9"/>
          <w:pgMar w:top="2050" w:right="1559" w:bottom="1701" w:left="1701" w:header="426" w:footer="0" w:gutter="0"/>
          <w:cols w:space="720"/>
          <w:noEndnote/>
          <w:titlePg/>
        </w:sectPr>
      </w:pPr>
    </w:p>
    <w:p w14:paraId="5765D517" w14:textId="77777777" w:rsidR="00D8540F" w:rsidRDefault="00D8540F" w:rsidP="004F74EE">
      <w:pPr>
        <w:jc w:val="both"/>
        <w:rPr>
          <w:rFonts w:ascii="Calibri" w:hAnsi="Calibri" w:cs="Calibri"/>
          <w:b/>
          <w:bCs/>
          <w:i/>
          <w:iCs/>
          <w:sz w:val="20"/>
          <w:szCs w:val="20"/>
          <w:lang w:val="es-PE" w:eastAsia="en-US"/>
        </w:rPr>
      </w:pPr>
    </w:p>
    <w:p w14:paraId="25AFAEFB" w14:textId="1E135CA9"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11B5876E" w14:textId="726A0495" w:rsidR="004F74EE" w:rsidRDefault="008F2DF4" w:rsidP="004F74EE">
      <w:pPr>
        <w:pBdr>
          <w:top w:val="single" w:sz="4" w:space="1" w:color="auto"/>
          <w:bottom w:val="single" w:sz="4" w:space="1" w:color="auto"/>
        </w:pBdr>
        <w:jc w:val="center"/>
        <w:rPr>
          <w:rFonts w:ascii="Calibri" w:hAnsi="Calibri" w:cs="Calibri"/>
          <w:sz w:val="22"/>
          <w:szCs w:val="22"/>
          <w:lang w:val="es-PE" w:eastAsia="en-US"/>
        </w:rPr>
      </w:pPr>
      <w:r w:rsidRPr="008F2DF4">
        <w:rPr>
          <w:noProof/>
          <w:lang w:val="en-US" w:eastAsia="en-US"/>
        </w:rPr>
        <w:drawing>
          <wp:inline distT="0" distB="0" distL="0" distR="0" wp14:anchorId="45C2A5FF" wp14:editId="4B99724D">
            <wp:extent cx="8173085" cy="2858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3085" cy="2858770"/>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357610E6"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1CAF2CE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27C6808E" w14:textId="77777777" w:rsidR="00F85D23" w:rsidRPr="00A74457" w:rsidRDefault="00F85D23" w:rsidP="00F85D23">
      <w:pPr>
        <w:pStyle w:val="Sangradetextonormal"/>
        <w:numPr>
          <w:ilvl w:val="1"/>
          <w:numId w:val="9"/>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053E9F55" w14:textId="0E84EA38"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1C1A2B0E"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4E7327E4" w14:textId="4A5FA921"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7DF1655A" w14:textId="77777777" w:rsidTr="00FB4E04">
        <w:trPr>
          <w:trHeight w:val="5052"/>
        </w:trPr>
        <w:tc>
          <w:tcPr>
            <w:tcW w:w="5693" w:type="dxa"/>
            <w:tcBorders>
              <w:top w:val="single" w:sz="4" w:space="0" w:color="auto"/>
              <w:bottom w:val="single" w:sz="4" w:space="0" w:color="auto"/>
            </w:tcBorders>
            <w:shd w:val="clear" w:color="auto" w:fill="auto"/>
          </w:tcPr>
          <w:p w14:paraId="32CE2F85" w14:textId="18BD8A16" w:rsidR="00F85D23" w:rsidRPr="002B3648" w:rsidRDefault="0015438E" w:rsidP="00FB4E04">
            <w:pPr>
              <w:ind w:left="-618" w:right="-654"/>
              <w:jc w:val="center"/>
              <w:rPr>
                <w:rFonts w:asciiTheme="minorHAnsi" w:hAnsiTheme="minorHAnsi" w:cstheme="minorHAnsi"/>
              </w:rPr>
            </w:pPr>
            <w:r w:rsidRPr="0015438E">
              <w:rPr>
                <w:rFonts w:asciiTheme="minorHAnsi" w:hAnsiTheme="minorHAnsi" w:cstheme="minorHAnsi"/>
                <w:noProof/>
                <w:lang w:val="en-US" w:eastAsia="en-US"/>
              </w:rPr>
              <w:drawing>
                <wp:inline distT="0" distB="0" distL="0" distR="0" wp14:anchorId="2B2458C3" wp14:editId="7CAD2050">
                  <wp:extent cx="3524250" cy="36385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0" cy="3638550"/>
                          </a:xfrm>
                          <a:prstGeom prst="rect">
                            <a:avLst/>
                          </a:prstGeom>
                          <a:noFill/>
                          <a:ln>
                            <a:noFill/>
                          </a:ln>
                        </pic:spPr>
                      </pic:pic>
                    </a:graphicData>
                  </a:graphic>
                </wp:inline>
              </w:drawing>
            </w:r>
          </w:p>
        </w:tc>
        <w:tc>
          <w:tcPr>
            <w:tcW w:w="186" w:type="dxa"/>
            <w:shd w:val="clear" w:color="auto" w:fill="auto"/>
          </w:tcPr>
          <w:p w14:paraId="2B01C50E" w14:textId="77777777" w:rsidR="00F85D23" w:rsidRPr="002B3648" w:rsidRDefault="00F85D23" w:rsidP="00FB4E04">
            <w:pPr>
              <w:rPr>
                <w:rFonts w:asciiTheme="minorHAnsi" w:hAnsiTheme="minorHAnsi" w:cstheme="minorHAnsi"/>
              </w:rPr>
            </w:pPr>
          </w:p>
        </w:tc>
      </w:tr>
    </w:tbl>
    <w:p w14:paraId="30CA2189"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557557B7" w14:textId="6CB07496" w:rsidR="00F85D23" w:rsidRDefault="00F85D23" w:rsidP="00F85D23">
      <w:pPr>
        <w:rPr>
          <w:rFonts w:asciiTheme="minorHAnsi" w:hAnsiTheme="minorHAnsi" w:cstheme="minorHAnsi"/>
          <w:b/>
          <w:i/>
          <w:sz w:val="20"/>
          <w:szCs w:val="20"/>
        </w:rPr>
      </w:pPr>
    </w:p>
    <w:p w14:paraId="48758C1D" w14:textId="3A5B517D" w:rsidR="00C844F5" w:rsidRDefault="00C844F5" w:rsidP="00F85D23">
      <w:pPr>
        <w:rPr>
          <w:rFonts w:asciiTheme="minorHAnsi" w:hAnsiTheme="minorHAnsi" w:cstheme="minorHAnsi"/>
          <w:b/>
          <w:i/>
          <w:sz w:val="20"/>
          <w:szCs w:val="20"/>
        </w:rPr>
      </w:pPr>
    </w:p>
    <w:p w14:paraId="5C51EACC" w14:textId="1E0AA70A" w:rsidR="00C844F5" w:rsidRDefault="00C844F5" w:rsidP="00F85D23">
      <w:pPr>
        <w:rPr>
          <w:rFonts w:asciiTheme="minorHAnsi" w:hAnsiTheme="minorHAnsi" w:cstheme="minorHAnsi"/>
          <w:b/>
          <w:i/>
          <w:sz w:val="20"/>
          <w:szCs w:val="20"/>
        </w:rPr>
      </w:pPr>
    </w:p>
    <w:p w14:paraId="19B6DD23" w14:textId="77777777" w:rsidR="00C844F5" w:rsidRDefault="00C844F5" w:rsidP="00F85D23">
      <w:pPr>
        <w:rPr>
          <w:rFonts w:asciiTheme="minorHAnsi" w:hAnsiTheme="minorHAnsi" w:cstheme="minorHAnsi"/>
          <w:b/>
          <w:i/>
          <w:sz w:val="20"/>
          <w:szCs w:val="20"/>
        </w:rPr>
      </w:pPr>
    </w:p>
    <w:p w14:paraId="11B2E43F"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1C7100A" w14:textId="77777777" w:rsidTr="00FB4E04">
        <w:trPr>
          <w:trHeight w:val="4418"/>
        </w:trPr>
        <w:tc>
          <w:tcPr>
            <w:tcW w:w="8347" w:type="dxa"/>
            <w:tcBorders>
              <w:top w:val="single" w:sz="4" w:space="0" w:color="auto"/>
              <w:bottom w:val="single" w:sz="4" w:space="0" w:color="auto"/>
            </w:tcBorders>
            <w:shd w:val="clear" w:color="auto" w:fill="auto"/>
          </w:tcPr>
          <w:p w14:paraId="16EAF36C" w14:textId="77777777" w:rsidR="00F85D23" w:rsidRPr="00125BE0" w:rsidRDefault="00F85D23" w:rsidP="00FB4E04">
            <w:pPr>
              <w:ind w:left="-777" w:right="-654"/>
              <w:jc w:val="center"/>
              <w:rPr>
                <w:rFonts w:asciiTheme="minorHAnsi" w:hAnsiTheme="minorHAnsi" w:cstheme="minorHAnsi"/>
                <w:noProof/>
                <w:lang w:val="es-MX" w:eastAsia="en-US"/>
              </w:rPr>
            </w:pPr>
          </w:p>
          <w:p w14:paraId="4E8921FE" w14:textId="5BB021C6" w:rsidR="00F85D23" w:rsidRPr="00CE793E" w:rsidRDefault="008F2DF4" w:rsidP="00FB4E04">
            <w:pPr>
              <w:ind w:left="-634" w:right="-654"/>
              <w:jc w:val="center"/>
              <w:rPr>
                <w:rFonts w:asciiTheme="minorHAnsi" w:hAnsiTheme="minorHAnsi" w:cstheme="minorHAnsi"/>
                <w:lang w:val="es-MX"/>
              </w:rPr>
            </w:pPr>
            <w:r w:rsidRPr="008F2DF4">
              <w:rPr>
                <w:rFonts w:asciiTheme="minorHAnsi" w:hAnsiTheme="minorHAnsi" w:cstheme="minorHAnsi"/>
                <w:noProof/>
                <w:lang w:val="en-US" w:eastAsia="en-US"/>
              </w:rPr>
              <w:drawing>
                <wp:inline distT="0" distB="0" distL="0" distR="0" wp14:anchorId="679354EE" wp14:editId="6C6FEE65">
                  <wp:extent cx="5613990" cy="2278380"/>
                  <wp:effectExtent l="0" t="0" r="635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5059" cy="2278814"/>
                          </a:xfrm>
                          <a:prstGeom prst="rect">
                            <a:avLst/>
                          </a:prstGeom>
                          <a:noFill/>
                          <a:ln>
                            <a:noFill/>
                          </a:ln>
                        </pic:spPr>
                      </pic:pic>
                    </a:graphicData>
                  </a:graphic>
                </wp:inline>
              </w:drawing>
            </w:r>
          </w:p>
        </w:tc>
        <w:tc>
          <w:tcPr>
            <w:tcW w:w="273" w:type="dxa"/>
            <w:shd w:val="clear" w:color="auto" w:fill="auto"/>
          </w:tcPr>
          <w:p w14:paraId="7DE9EA1B" w14:textId="77777777" w:rsidR="00F85D23" w:rsidRPr="002B3648" w:rsidRDefault="00F85D23" w:rsidP="00FB4E04">
            <w:pPr>
              <w:rPr>
                <w:rFonts w:asciiTheme="minorHAnsi" w:hAnsiTheme="minorHAnsi" w:cstheme="minorHAnsi"/>
              </w:rPr>
            </w:pPr>
          </w:p>
        </w:tc>
      </w:tr>
    </w:tbl>
    <w:p w14:paraId="1CBEF76C" w14:textId="77777777" w:rsidR="00F85D23" w:rsidRDefault="00F85D23" w:rsidP="00F85D23">
      <w:pPr>
        <w:jc w:val="both"/>
        <w:rPr>
          <w:rFonts w:ascii="Arial" w:hAnsi="Arial" w:cs="Arial"/>
          <w:sz w:val="22"/>
          <w:szCs w:val="22"/>
          <w:u w:val="single"/>
          <w:lang w:val="es-PE" w:eastAsia="en-US"/>
        </w:rPr>
      </w:pPr>
    </w:p>
    <w:p w14:paraId="6526AF04" w14:textId="77777777" w:rsidR="00F85D23" w:rsidRDefault="00F85D23" w:rsidP="00F85D23">
      <w:pPr>
        <w:jc w:val="both"/>
        <w:rPr>
          <w:rFonts w:ascii="Arial" w:hAnsi="Arial" w:cs="Arial"/>
          <w:sz w:val="22"/>
          <w:szCs w:val="22"/>
          <w:u w:val="single"/>
          <w:lang w:val="es-PE" w:eastAsia="en-US"/>
        </w:rPr>
      </w:pPr>
    </w:p>
    <w:p w14:paraId="14EEF9A4" w14:textId="77777777" w:rsidR="0020108D" w:rsidRDefault="0020108D" w:rsidP="0020108D">
      <w:pPr>
        <w:jc w:val="both"/>
        <w:rPr>
          <w:rFonts w:asciiTheme="minorHAnsi" w:hAnsiTheme="minorHAnsi" w:cstheme="minorHAnsi"/>
          <w:b/>
          <w:sz w:val="22"/>
          <w:szCs w:val="22"/>
          <w:u w:val="single"/>
        </w:rPr>
      </w:pPr>
    </w:p>
    <w:p w14:paraId="55FCFF53"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4A4F27F6" w14:textId="040BDBD4"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6FADB4B6" w:rsidR="000A6BC2" w:rsidRPr="00737F8F" w:rsidRDefault="008F2DF4"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8F2DF4">
        <w:rPr>
          <w:noProof/>
          <w:lang w:val="en-US" w:eastAsia="en-US"/>
        </w:rPr>
        <w:drawing>
          <wp:inline distT="0" distB="0" distL="0" distR="0" wp14:anchorId="489ACBF7" wp14:editId="105E7770">
            <wp:extent cx="5638800" cy="24244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38800" cy="242443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Pr="001839E1" w:rsidRDefault="009D53B1" w:rsidP="000A6BC2">
      <w:pPr>
        <w:ind w:left="709" w:hanging="142"/>
        <w:jc w:val="both"/>
        <w:rPr>
          <w:rFonts w:asciiTheme="minorHAnsi" w:hAnsiTheme="minorHAnsi" w:cstheme="minorHAnsi"/>
          <w:i/>
          <w:sz w:val="20"/>
          <w:szCs w:val="20"/>
        </w:rPr>
      </w:pPr>
    </w:p>
    <w:p w14:paraId="6B4B3FD1" w14:textId="7F2F843F"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0438E728" w14:textId="4DC4709D" w:rsidR="005C4A97" w:rsidRDefault="008F2DF4" w:rsidP="001839E1">
      <w:pPr>
        <w:spacing w:line="0" w:lineRule="atLeast"/>
        <w:ind w:left="-142" w:right="-567"/>
        <w:jc w:val="both"/>
        <w:rPr>
          <w:rFonts w:asciiTheme="minorHAnsi" w:hAnsiTheme="minorHAnsi" w:cstheme="minorHAnsi"/>
          <w:i/>
          <w:sz w:val="18"/>
          <w:szCs w:val="18"/>
        </w:rPr>
      </w:pPr>
      <w:r w:rsidRPr="008F2DF4">
        <w:rPr>
          <w:noProof/>
          <w:lang w:val="en-US" w:eastAsia="en-US"/>
        </w:rPr>
        <w:drawing>
          <wp:inline distT="0" distB="0" distL="0" distR="0" wp14:anchorId="3249117F" wp14:editId="0A07B440">
            <wp:extent cx="6209084" cy="2228850"/>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12512" cy="2230081"/>
                    </a:xfrm>
                    <a:prstGeom prst="rect">
                      <a:avLst/>
                    </a:prstGeom>
                    <a:noFill/>
                    <a:ln>
                      <a:noFill/>
                    </a:ln>
                  </pic:spPr>
                </pic:pic>
              </a:graphicData>
            </a:graphic>
          </wp:inline>
        </w:drawing>
      </w:r>
    </w:p>
    <w:p w14:paraId="098CE3EF" w14:textId="37281FD8" w:rsidR="00475D7F" w:rsidRPr="002B3648" w:rsidRDefault="00946505" w:rsidP="00A40D1C">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057A07F2" w:rsidR="007B04A3" w:rsidRDefault="008F2DF4" w:rsidP="00E87904">
      <w:pPr>
        <w:ind w:left="-284"/>
        <w:rPr>
          <w:rFonts w:asciiTheme="minorHAnsi" w:hAnsiTheme="minorHAnsi" w:cstheme="minorHAnsi"/>
          <w:i/>
          <w:sz w:val="18"/>
          <w:szCs w:val="18"/>
        </w:rPr>
      </w:pPr>
      <w:bookmarkStart w:id="2" w:name="_GoBack"/>
      <w:r w:rsidRPr="008F2DF4">
        <w:rPr>
          <w:noProof/>
          <w:lang w:val="en-US" w:eastAsia="en-US"/>
        </w:rPr>
        <w:drawing>
          <wp:inline distT="0" distB="0" distL="0" distR="0" wp14:anchorId="7F505570" wp14:editId="2E6ED0D0">
            <wp:extent cx="5849926" cy="6000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1832" cy="6002705"/>
                    </a:xfrm>
                    <a:prstGeom prst="rect">
                      <a:avLst/>
                    </a:prstGeom>
                    <a:noFill/>
                    <a:ln>
                      <a:noFill/>
                    </a:ln>
                  </pic:spPr>
                </pic:pic>
              </a:graphicData>
            </a:graphic>
          </wp:inline>
        </w:drawing>
      </w:r>
      <w:bookmarkEnd w:id="2"/>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59B0E35C" w14:textId="68F4565A"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58999A5" w14:textId="77777777" w:rsidR="00214BFB" w:rsidRDefault="00214BFB" w:rsidP="00214BFB">
      <w:pPr>
        <w:jc w:val="both"/>
        <w:rPr>
          <w:rFonts w:asciiTheme="minorHAnsi" w:hAnsiTheme="minorHAnsi" w:cstheme="minorHAnsi"/>
          <w:sz w:val="22"/>
          <w:szCs w:val="22"/>
        </w:rPr>
      </w:pPr>
    </w:p>
    <w:p w14:paraId="2CD8C96C" w14:textId="116994F7" w:rsidR="00214BFB" w:rsidRDefault="0018356C" w:rsidP="00214BFB">
      <w:pPr>
        <w:jc w:val="center"/>
        <w:rPr>
          <w:rFonts w:asciiTheme="minorHAnsi" w:hAnsiTheme="minorHAnsi" w:cstheme="minorHAnsi"/>
          <w:sz w:val="22"/>
          <w:szCs w:val="22"/>
        </w:rPr>
      </w:pPr>
      <w:r>
        <w:rPr>
          <w:noProof/>
          <w:lang w:val="en-US" w:eastAsia="en-US"/>
        </w:rPr>
        <w:drawing>
          <wp:inline distT="0" distB="0" distL="0" distR="0" wp14:anchorId="58E7EE33" wp14:editId="36892CFE">
            <wp:extent cx="4552950" cy="2430908"/>
            <wp:effectExtent l="19050" t="19050" r="19050" b="26670"/>
            <wp:docPr id="22" name="Picture 22"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609" cy="2441405"/>
                    </a:xfrm>
                    <a:prstGeom prst="rect">
                      <a:avLst/>
                    </a:prstGeom>
                    <a:noFill/>
                    <a:ln>
                      <a:solidFill>
                        <a:schemeClr val="accent1"/>
                      </a:solidFill>
                    </a:ln>
                  </pic:spPr>
                </pic:pic>
              </a:graphicData>
            </a:graphic>
          </wp:inline>
        </w:drawing>
      </w:r>
    </w:p>
    <w:p w14:paraId="219CAD47" w14:textId="77777777" w:rsidR="00264C36" w:rsidRDefault="00264C36" w:rsidP="00214BFB">
      <w:pPr>
        <w:jc w:val="center"/>
        <w:rPr>
          <w:rFonts w:asciiTheme="minorHAnsi" w:hAnsiTheme="minorHAnsi" w:cstheme="minorHAnsi"/>
          <w:sz w:val="22"/>
          <w:szCs w:val="22"/>
        </w:rPr>
      </w:pPr>
    </w:p>
    <w:p w14:paraId="60CAAFB3" w14:textId="3073BFCA" w:rsidR="009D445C" w:rsidRDefault="0018356C" w:rsidP="00214BFB">
      <w:pPr>
        <w:jc w:val="center"/>
        <w:rPr>
          <w:rFonts w:asciiTheme="minorHAnsi" w:hAnsiTheme="minorHAnsi" w:cstheme="minorHAnsi"/>
          <w:sz w:val="22"/>
          <w:szCs w:val="22"/>
        </w:rPr>
      </w:pPr>
      <w:r>
        <w:rPr>
          <w:noProof/>
          <w:lang w:val="en-US" w:eastAsia="en-US"/>
        </w:rPr>
        <w:drawing>
          <wp:inline distT="0" distB="0" distL="0" distR="0" wp14:anchorId="03962F05" wp14:editId="7339B17A">
            <wp:extent cx="4552950" cy="2430909"/>
            <wp:effectExtent l="19050" t="19050" r="19050" b="26670"/>
            <wp:docPr id="24" name="Picture 24"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85198" cy="2448127"/>
                    </a:xfrm>
                    <a:prstGeom prst="rect">
                      <a:avLst/>
                    </a:prstGeom>
                    <a:noFill/>
                    <a:ln>
                      <a:solidFill>
                        <a:schemeClr val="accent1"/>
                      </a:solidFill>
                    </a:ln>
                  </pic:spPr>
                </pic:pic>
              </a:graphicData>
            </a:graphic>
          </wp:inline>
        </w:drawing>
      </w:r>
    </w:p>
    <w:p w14:paraId="7C1CD120" w14:textId="77777777" w:rsidR="00214BFB" w:rsidRDefault="00214BFB" w:rsidP="00214BFB">
      <w:pPr>
        <w:ind w:left="720"/>
        <w:jc w:val="both"/>
        <w:rPr>
          <w:rFonts w:asciiTheme="minorHAnsi" w:hAnsiTheme="minorHAnsi" w:cstheme="minorHAnsi"/>
          <w:sz w:val="22"/>
          <w:szCs w:val="22"/>
        </w:rPr>
      </w:pPr>
    </w:p>
    <w:p w14:paraId="6484435E" w14:textId="3BDC695E" w:rsidR="00CA3C87" w:rsidRDefault="0018356C" w:rsidP="00CA3C87">
      <w:pPr>
        <w:ind w:left="993"/>
        <w:jc w:val="both"/>
        <w:rPr>
          <w:rFonts w:asciiTheme="minorHAnsi" w:hAnsiTheme="minorHAnsi" w:cstheme="minorHAnsi"/>
          <w:b/>
          <w:bCs/>
          <w:i/>
          <w:iCs/>
          <w:sz w:val="16"/>
          <w:szCs w:val="16"/>
        </w:rPr>
      </w:pPr>
      <w:r>
        <w:rPr>
          <w:noProof/>
          <w:lang w:val="en-US" w:eastAsia="en-US"/>
        </w:rPr>
        <w:drawing>
          <wp:inline distT="0" distB="0" distL="0" distR="0" wp14:anchorId="67FE8989" wp14:editId="47ABDC39">
            <wp:extent cx="4551520" cy="2430145"/>
            <wp:effectExtent l="19050" t="19050" r="20955" b="27305"/>
            <wp:docPr id="25" name="Picture 25"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54505" cy="2431739"/>
                    </a:xfrm>
                    <a:prstGeom prst="rect">
                      <a:avLst/>
                    </a:prstGeom>
                    <a:noFill/>
                    <a:ln>
                      <a:solidFill>
                        <a:schemeClr val="accent1"/>
                      </a:solidFill>
                    </a:ln>
                  </pic:spPr>
                </pic:pic>
              </a:graphicData>
            </a:graphic>
          </wp:inline>
        </w:drawing>
      </w:r>
      <w:r w:rsidR="00CA3C87">
        <w:rPr>
          <w:rFonts w:asciiTheme="minorHAnsi" w:hAnsiTheme="minorHAnsi" w:cstheme="minorHAnsi"/>
          <w:b/>
          <w:bCs/>
          <w:i/>
          <w:iCs/>
          <w:sz w:val="16"/>
          <w:szCs w:val="16"/>
        </w:rPr>
        <w:br w:type="page"/>
      </w:r>
    </w:p>
    <w:p w14:paraId="789CBA39" w14:textId="77777777" w:rsidR="002D1E5A" w:rsidRDefault="002D1E5A"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7297F31E" w14:textId="3434AEB0" w:rsidR="002D1E5A" w:rsidRDefault="0018356C" w:rsidP="002D1E5A">
      <w:pPr>
        <w:jc w:val="center"/>
        <w:rPr>
          <w:rFonts w:asciiTheme="minorHAnsi" w:hAnsiTheme="minorHAnsi" w:cstheme="minorHAnsi"/>
          <w:b/>
          <w:iCs/>
          <w:u w:val="single"/>
        </w:rPr>
      </w:pPr>
      <w:r>
        <w:rPr>
          <w:noProof/>
          <w:lang w:val="en-US" w:eastAsia="en-US"/>
        </w:rPr>
        <w:drawing>
          <wp:inline distT="0" distB="0" distL="0" distR="0" wp14:anchorId="4B37C967" wp14:editId="05FD8E01">
            <wp:extent cx="4373880" cy="2335300"/>
            <wp:effectExtent l="19050" t="19050" r="26670" b="27305"/>
            <wp:docPr id="30" name="Picture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97850" cy="2348098"/>
                    </a:xfrm>
                    <a:prstGeom prst="rect">
                      <a:avLst/>
                    </a:prstGeom>
                    <a:noFill/>
                    <a:ln>
                      <a:solidFill>
                        <a:schemeClr val="accent1"/>
                      </a:solidFill>
                    </a:ln>
                  </pic:spPr>
                </pic:pic>
              </a:graphicData>
            </a:graphic>
          </wp:inline>
        </w:drawing>
      </w:r>
    </w:p>
    <w:p w14:paraId="4152671E" w14:textId="77777777" w:rsidR="002D1E5A" w:rsidRDefault="002D1E5A">
      <w:pPr>
        <w:rPr>
          <w:rFonts w:asciiTheme="minorHAnsi" w:hAnsiTheme="minorHAnsi" w:cstheme="minorHAnsi"/>
          <w:b/>
          <w:iCs/>
          <w:u w:val="single"/>
        </w:rPr>
      </w:pPr>
      <w:r>
        <w:rPr>
          <w:rFonts w:asciiTheme="minorHAnsi" w:hAnsiTheme="minorHAnsi" w:cstheme="minorHAnsi"/>
          <w:bCs/>
          <w:iCs/>
          <w:u w:val="single"/>
        </w:rPr>
        <w:br w:type="page"/>
      </w:r>
    </w:p>
    <w:p w14:paraId="36017FBC" w14:textId="62CBD90B"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28E1E6B"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131E7E1"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02998A1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5752742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463951C8" wp14:editId="200350E2">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113F1567"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C24C5FE"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69CC763D"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63E1019C"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4A07BCC0"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3A429ECE" wp14:editId="28D32139">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25E0EDFD"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4116CD64" w14:textId="77777777" w:rsidR="00CA3C87" w:rsidRDefault="00CA3C87" w:rsidP="00CA3C87">
      <w:pPr>
        <w:rPr>
          <w:rFonts w:asciiTheme="minorHAnsi" w:hAnsiTheme="minorHAnsi" w:cstheme="minorHAnsi"/>
          <w:b/>
          <w:bCs/>
          <w:i/>
          <w:iCs/>
          <w:sz w:val="16"/>
          <w:szCs w:val="16"/>
        </w:rPr>
      </w:pPr>
    </w:p>
    <w:p w14:paraId="22D23DF0"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269B7312" w14:textId="09B4BB5A" w:rsidR="00CA3C87" w:rsidRPr="002B3648" w:rsidRDefault="001E1EE9"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0"/>
      <w:footerReference w:type="default" r:id="rId31"/>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5E82B" w14:textId="77777777" w:rsidR="001E1EE9" w:rsidRDefault="001E1EE9" w:rsidP="006502B5">
      <w:r>
        <w:separator/>
      </w:r>
    </w:p>
  </w:endnote>
  <w:endnote w:type="continuationSeparator" w:id="0">
    <w:p w14:paraId="6D9D7BB6" w14:textId="77777777" w:rsidR="001E1EE9" w:rsidRDefault="001E1EE9"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316EE" w14:textId="34C0AE4F"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0E2DD7">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5AB8107A" wp14:editId="43047CA0">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3D0DE4DB" w14:textId="1D526AAC"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1B726" w14:textId="46EE29EE"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0E2DD7">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483ED155" wp14:editId="2CF17722">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7B88DBDA" w14:textId="2FEBAEBE"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n-US" w:eastAsia="en-US"/>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3FAA5" w14:textId="4D00C4F9"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0E2DD7">
          <w:rPr>
            <w:rFonts w:asciiTheme="minorHAnsi" w:hAnsiTheme="minorHAnsi" w:cstheme="minorHAnsi"/>
            <w:b/>
            <w:noProof/>
            <w:color w:val="002060"/>
            <w:lang w:val="en-US"/>
          </w:rPr>
          <w:t>13</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n-US" w:eastAsia="en-US"/>
          </w:rPr>
          <w:drawing>
            <wp:inline distT="0" distB="0" distL="0" distR="0" wp14:anchorId="329A5D6F" wp14:editId="4C107DC9">
              <wp:extent cx="387518" cy="446568"/>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7131A7FC" w14:textId="7AAC5078"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16348" w14:textId="77777777" w:rsidR="001E1EE9" w:rsidRDefault="001E1EE9" w:rsidP="006502B5">
      <w:r>
        <w:separator/>
      </w:r>
    </w:p>
  </w:footnote>
  <w:footnote w:type="continuationSeparator" w:id="0">
    <w:p w14:paraId="4CE7BCFC" w14:textId="77777777" w:rsidR="001E1EE9" w:rsidRDefault="001E1EE9" w:rsidP="006502B5">
      <w:r>
        <w:continuationSeparator/>
      </w:r>
    </w:p>
  </w:footnote>
  <w:footnote w:id="1">
    <w:p w14:paraId="1D2E7556"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273D2A39" w14:textId="49F1A12F"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1989B684" w14:textId="6A457B7C"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82F1" w14:textId="06C42C9E" w:rsidR="00FF1622" w:rsidRPr="002E3C90" w:rsidRDefault="005A0113" w:rsidP="00FF1622">
    <w:pPr>
      <w:pStyle w:val="Encabezado"/>
      <w:tabs>
        <w:tab w:val="clear" w:pos="8838"/>
        <w:tab w:val="right" w:pos="8646"/>
      </w:tabs>
      <w:ind w:left="-1418"/>
    </w:pPr>
    <w:bookmarkStart w:id="0" w:name="_Hlk68946101"/>
    <w:bookmarkStart w:id="1" w:name="_Hlk68946102"/>
    <w:r>
      <w:rPr>
        <w:noProof/>
        <w:lang w:val="en-US" w:eastAsia="en-US"/>
      </w:rPr>
      <w:drawing>
        <wp:anchor distT="0" distB="0" distL="114300" distR="114300" simplePos="0" relativeHeight="251662336" behindDoc="1" locked="0" layoutInCell="1" allowOverlap="1" wp14:editId="6DF4CF6E">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n-US" w:eastAsia="en-US"/>
      </w:rPr>
      <w:drawing>
        <wp:inline distT="0" distB="0" distL="0" distR="0" wp14:anchorId="19C91153" wp14:editId="51AA525A">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75ABDF21" w14:textId="25B71B8C"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0"/>
    <w:bookmarkEnd w:id="1"/>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1E9140FE" w:rsidR="00FD404B" w:rsidRPr="002E3C90" w:rsidRDefault="005A0113" w:rsidP="005A0113">
    <w:pPr>
      <w:pStyle w:val="Encabezado"/>
      <w:tabs>
        <w:tab w:val="clear" w:pos="8838"/>
        <w:tab w:val="right" w:pos="426"/>
      </w:tabs>
      <w:ind w:left="-1276"/>
    </w:pPr>
    <w:r>
      <w:rPr>
        <w:noProof/>
        <w:lang w:val="en-US" w:eastAsia="en-US"/>
      </w:rPr>
      <w:drawing>
        <wp:anchor distT="0" distB="0" distL="114300" distR="114300" simplePos="0" relativeHeight="251663360" behindDoc="1" locked="0" layoutInCell="1" allowOverlap="1" wp14:editId="627D3BBE">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n-US" w:eastAsia="en-US"/>
      </w:rPr>
      <w:drawing>
        <wp:inline distT="0" distB="0" distL="0" distR="0" wp14:anchorId="7677F657" wp14:editId="7E20D433">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09AB0610" w14:textId="1084220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5CEAF3D3" w:rsidR="00494331" w:rsidRPr="002E3C90" w:rsidRDefault="00287F9F" w:rsidP="0081371D">
    <w:pPr>
      <w:pStyle w:val="Encabezado"/>
      <w:tabs>
        <w:tab w:val="clear" w:pos="8838"/>
        <w:tab w:val="right" w:pos="8646"/>
      </w:tabs>
      <w:ind w:left="-1418"/>
    </w:pPr>
    <w:r>
      <w:rPr>
        <w:noProof/>
        <w:lang w:val="en-US" w:eastAsia="en-US"/>
      </w:rPr>
      <w:drawing>
        <wp:anchor distT="0" distB="0" distL="114300" distR="114300" simplePos="0" relativeHeight="251665408" behindDoc="1" locked="0" layoutInCell="1" allowOverlap="1" wp14:anchorId="7A8BCD44" wp14:editId="36FBA20B">
          <wp:simplePos x="0" y="0"/>
          <wp:positionH relativeFrom="column">
            <wp:posOffset>3732028</wp:posOffset>
          </wp:positionH>
          <wp:positionV relativeFrom="paragraph">
            <wp:posOffset>308344</wp:posOffset>
          </wp:positionV>
          <wp:extent cx="1580515" cy="438150"/>
          <wp:effectExtent l="0" t="0" r="635"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0FEAD74A" w14:textId="5FE80DBB" w:rsidR="0087334C" w:rsidRDefault="00287F9F" w:rsidP="00287F9F">
    <w:pPr>
      <w:pStyle w:val="Piedepgina"/>
      <w:tabs>
        <w:tab w:val="clear" w:pos="8838"/>
      </w:tabs>
      <w:ind w:left="-851" w:right="-207"/>
      <w:rPr>
        <w:rFonts w:ascii="Arial" w:hAnsi="Arial" w:cs="Arial"/>
        <w:b/>
        <w:color w:val="1F497D"/>
        <w:lang w:val="en-US"/>
      </w:rPr>
    </w:pPr>
    <w:r w:rsidRPr="0087334C">
      <w:rPr>
        <w:noProof/>
        <w:lang w:val="en-US" w:eastAsia="en-US"/>
      </w:rPr>
      <w:drawing>
        <wp:inline distT="0" distB="0" distL="0" distR="0" wp14:anchorId="36C4B62E" wp14:editId="338DDBBA">
          <wp:extent cx="2438400" cy="571500"/>
          <wp:effectExtent l="0" t="0" r="0" b="0"/>
          <wp:docPr id="61" name="Imagen 61"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268EA6F0" w14:textId="66AE6FFB"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7F6039"/>
    <w:multiLevelType w:val="hybridMultilevel"/>
    <w:tmpl w:val="4CF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0D407DA1"/>
    <w:multiLevelType w:val="hybridMultilevel"/>
    <w:tmpl w:val="C158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525BB7"/>
    <w:multiLevelType w:val="hybridMultilevel"/>
    <w:tmpl w:val="8C40166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2"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CF7D72"/>
    <w:multiLevelType w:val="multilevel"/>
    <w:tmpl w:val="DDC21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B08F7"/>
    <w:multiLevelType w:val="hybridMultilevel"/>
    <w:tmpl w:val="5B6C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21"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DA6E5F"/>
    <w:multiLevelType w:val="hybridMultilevel"/>
    <w:tmpl w:val="1786F364"/>
    <w:lvl w:ilvl="0" w:tplc="280A0001">
      <w:start w:val="1"/>
      <w:numFmt w:val="bullet"/>
      <w:lvlText w:val=""/>
      <w:lvlJc w:val="left"/>
      <w:pPr>
        <w:ind w:left="2051" w:hanging="360"/>
      </w:pPr>
      <w:rPr>
        <w:rFonts w:ascii="Symbol" w:hAnsi="Symbol" w:hint="default"/>
      </w:rPr>
    </w:lvl>
    <w:lvl w:ilvl="1" w:tplc="280A0003" w:tentative="1">
      <w:start w:val="1"/>
      <w:numFmt w:val="bullet"/>
      <w:lvlText w:val="o"/>
      <w:lvlJc w:val="left"/>
      <w:pPr>
        <w:ind w:left="2771" w:hanging="360"/>
      </w:pPr>
      <w:rPr>
        <w:rFonts w:ascii="Courier New" w:hAnsi="Courier New" w:cs="Courier New" w:hint="default"/>
      </w:rPr>
    </w:lvl>
    <w:lvl w:ilvl="2" w:tplc="280A0005" w:tentative="1">
      <w:start w:val="1"/>
      <w:numFmt w:val="bullet"/>
      <w:lvlText w:val=""/>
      <w:lvlJc w:val="left"/>
      <w:pPr>
        <w:ind w:left="3491" w:hanging="360"/>
      </w:pPr>
      <w:rPr>
        <w:rFonts w:ascii="Wingdings" w:hAnsi="Wingdings" w:hint="default"/>
      </w:rPr>
    </w:lvl>
    <w:lvl w:ilvl="3" w:tplc="280A0001" w:tentative="1">
      <w:start w:val="1"/>
      <w:numFmt w:val="bullet"/>
      <w:lvlText w:val=""/>
      <w:lvlJc w:val="left"/>
      <w:pPr>
        <w:ind w:left="4211" w:hanging="360"/>
      </w:pPr>
      <w:rPr>
        <w:rFonts w:ascii="Symbol" w:hAnsi="Symbol" w:hint="default"/>
      </w:rPr>
    </w:lvl>
    <w:lvl w:ilvl="4" w:tplc="280A0003" w:tentative="1">
      <w:start w:val="1"/>
      <w:numFmt w:val="bullet"/>
      <w:lvlText w:val="o"/>
      <w:lvlJc w:val="left"/>
      <w:pPr>
        <w:ind w:left="4931" w:hanging="360"/>
      </w:pPr>
      <w:rPr>
        <w:rFonts w:ascii="Courier New" w:hAnsi="Courier New" w:cs="Courier New" w:hint="default"/>
      </w:rPr>
    </w:lvl>
    <w:lvl w:ilvl="5" w:tplc="280A0005" w:tentative="1">
      <w:start w:val="1"/>
      <w:numFmt w:val="bullet"/>
      <w:lvlText w:val=""/>
      <w:lvlJc w:val="left"/>
      <w:pPr>
        <w:ind w:left="5651" w:hanging="360"/>
      </w:pPr>
      <w:rPr>
        <w:rFonts w:ascii="Wingdings" w:hAnsi="Wingdings" w:hint="default"/>
      </w:rPr>
    </w:lvl>
    <w:lvl w:ilvl="6" w:tplc="280A0001" w:tentative="1">
      <w:start w:val="1"/>
      <w:numFmt w:val="bullet"/>
      <w:lvlText w:val=""/>
      <w:lvlJc w:val="left"/>
      <w:pPr>
        <w:ind w:left="6371" w:hanging="360"/>
      </w:pPr>
      <w:rPr>
        <w:rFonts w:ascii="Symbol" w:hAnsi="Symbol" w:hint="default"/>
      </w:rPr>
    </w:lvl>
    <w:lvl w:ilvl="7" w:tplc="280A0003" w:tentative="1">
      <w:start w:val="1"/>
      <w:numFmt w:val="bullet"/>
      <w:lvlText w:val="o"/>
      <w:lvlJc w:val="left"/>
      <w:pPr>
        <w:ind w:left="7091" w:hanging="360"/>
      </w:pPr>
      <w:rPr>
        <w:rFonts w:ascii="Courier New" w:hAnsi="Courier New" w:cs="Courier New" w:hint="default"/>
      </w:rPr>
    </w:lvl>
    <w:lvl w:ilvl="8" w:tplc="280A0005" w:tentative="1">
      <w:start w:val="1"/>
      <w:numFmt w:val="bullet"/>
      <w:lvlText w:val=""/>
      <w:lvlJc w:val="left"/>
      <w:pPr>
        <w:ind w:left="7811" w:hanging="360"/>
      </w:pPr>
      <w:rPr>
        <w:rFonts w:ascii="Wingdings" w:hAnsi="Wingdings" w:hint="default"/>
      </w:rPr>
    </w:lvl>
  </w:abstractNum>
  <w:abstractNum w:abstractNumId="23"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51BF6150"/>
    <w:multiLevelType w:val="hybridMultilevel"/>
    <w:tmpl w:val="1E4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23E44"/>
    <w:multiLevelType w:val="hybridMultilevel"/>
    <w:tmpl w:val="CAA4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D0ED0"/>
    <w:multiLevelType w:val="hybridMultilevel"/>
    <w:tmpl w:val="CCB861CC"/>
    <w:lvl w:ilvl="0" w:tplc="280A0001">
      <w:start w:val="1"/>
      <w:numFmt w:val="bullet"/>
      <w:lvlText w:val=""/>
      <w:lvlJc w:val="left"/>
      <w:pPr>
        <w:ind w:left="1533" w:hanging="360"/>
      </w:pPr>
      <w:rPr>
        <w:rFonts w:ascii="Symbol" w:hAnsi="Symbol" w:hint="default"/>
      </w:rPr>
    </w:lvl>
    <w:lvl w:ilvl="1" w:tplc="280A0003" w:tentative="1">
      <w:start w:val="1"/>
      <w:numFmt w:val="bullet"/>
      <w:lvlText w:val="o"/>
      <w:lvlJc w:val="left"/>
      <w:pPr>
        <w:ind w:left="2253" w:hanging="360"/>
      </w:pPr>
      <w:rPr>
        <w:rFonts w:ascii="Courier New" w:hAnsi="Courier New" w:cs="Courier New" w:hint="default"/>
      </w:rPr>
    </w:lvl>
    <w:lvl w:ilvl="2" w:tplc="280A0005" w:tentative="1">
      <w:start w:val="1"/>
      <w:numFmt w:val="bullet"/>
      <w:lvlText w:val=""/>
      <w:lvlJc w:val="left"/>
      <w:pPr>
        <w:ind w:left="2973" w:hanging="360"/>
      </w:pPr>
      <w:rPr>
        <w:rFonts w:ascii="Wingdings" w:hAnsi="Wingdings" w:hint="default"/>
      </w:rPr>
    </w:lvl>
    <w:lvl w:ilvl="3" w:tplc="280A0001" w:tentative="1">
      <w:start w:val="1"/>
      <w:numFmt w:val="bullet"/>
      <w:lvlText w:val=""/>
      <w:lvlJc w:val="left"/>
      <w:pPr>
        <w:ind w:left="3693" w:hanging="360"/>
      </w:pPr>
      <w:rPr>
        <w:rFonts w:ascii="Symbol" w:hAnsi="Symbol" w:hint="default"/>
      </w:rPr>
    </w:lvl>
    <w:lvl w:ilvl="4" w:tplc="280A0003" w:tentative="1">
      <w:start w:val="1"/>
      <w:numFmt w:val="bullet"/>
      <w:lvlText w:val="o"/>
      <w:lvlJc w:val="left"/>
      <w:pPr>
        <w:ind w:left="4413" w:hanging="360"/>
      </w:pPr>
      <w:rPr>
        <w:rFonts w:ascii="Courier New" w:hAnsi="Courier New" w:cs="Courier New" w:hint="default"/>
      </w:rPr>
    </w:lvl>
    <w:lvl w:ilvl="5" w:tplc="280A0005" w:tentative="1">
      <w:start w:val="1"/>
      <w:numFmt w:val="bullet"/>
      <w:lvlText w:val=""/>
      <w:lvlJc w:val="left"/>
      <w:pPr>
        <w:ind w:left="5133" w:hanging="360"/>
      </w:pPr>
      <w:rPr>
        <w:rFonts w:ascii="Wingdings" w:hAnsi="Wingdings" w:hint="default"/>
      </w:rPr>
    </w:lvl>
    <w:lvl w:ilvl="6" w:tplc="280A0001" w:tentative="1">
      <w:start w:val="1"/>
      <w:numFmt w:val="bullet"/>
      <w:lvlText w:val=""/>
      <w:lvlJc w:val="left"/>
      <w:pPr>
        <w:ind w:left="5853" w:hanging="360"/>
      </w:pPr>
      <w:rPr>
        <w:rFonts w:ascii="Symbol" w:hAnsi="Symbol" w:hint="default"/>
      </w:rPr>
    </w:lvl>
    <w:lvl w:ilvl="7" w:tplc="280A0003" w:tentative="1">
      <w:start w:val="1"/>
      <w:numFmt w:val="bullet"/>
      <w:lvlText w:val="o"/>
      <w:lvlJc w:val="left"/>
      <w:pPr>
        <w:ind w:left="6573" w:hanging="360"/>
      </w:pPr>
      <w:rPr>
        <w:rFonts w:ascii="Courier New" w:hAnsi="Courier New" w:cs="Courier New" w:hint="default"/>
      </w:rPr>
    </w:lvl>
    <w:lvl w:ilvl="8" w:tplc="280A0005" w:tentative="1">
      <w:start w:val="1"/>
      <w:numFmt w:val="bullet"/>
      <w:lvlText w:val=""/>
      <w:lvlJc w:val="left"/>
      <w:pPr>
        <w:ind w:left="7293" w:hanging="360"/>
      </w:pPr>
      <w:rPr>
        <w:rFonts w:ascii="Wingdings" w:hAnsi="Wingdings" w:hint="default"/>
      </w:rPr>
    </w:lvl>
  </w:abstractNum>
  <w:abstractNum w:abstractNumId="30"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23CB6"/>
    <w:multiLevelType w:val="hybridMultilevel"/>
    <w:tmpl w:val="959AB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3"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6"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7"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8E3DEA"/>
    <w:multiLevelType w:val="hybridMultilevel"/>
    <w:tmpl w:val="72A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546922"/>
    <w:multiLevelType w:val="hybridMultilevel"/>
    <w:tmpl w:val="33A8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6"/>
  </w:num>
  <w:num w:numId="2">
    <w:abstractNumId w:val="17"/>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41"/>
  </w:num>
  <w:num w:numId="6">
    <w:abstractNumId w:val="21"/>
  </w:num>
  <w:num w:numId="7">
    <w:abstractNumId w:val="20"/>
  </w:num>
  <w:num w:numId="8">
    <w:abstractNumId w:val="8"/>
  </w:num>
  <w:num w:numId="9">
    <w:abstractNumId w:val="23"/>
  </w:num>
  <w:num w:numId="10">
    <w:abstractNumId w:val="38"/>
  </w:num>
  <w:num w:numId="11">
    <w:abstractNumId w:val="44"/>
  </w:num>
  <w:num w:numId="12">
    <w:abstractNumId w:val="10"/>
  </w:num>
  <w:num w:numId="13">
    <w:abstractNumId w:val="44"/>
  </w:num>
  <w:num w:numId="14">
    <w:abstractNumId w:val="10"/>
  </w:num>
  <w:num w:numId="15">
    <w:abstractNumId w:val="13"/>
  </w:num>
  <w:num w:numId="16">
    <w:abstractNumId w:val="12"/>
  </w:num>
  <w:num w:numId="17">
    <w:abstractNumId w:val="5"/>
  </w:num>
  <w:num w:numId="18">
    <w:abstractNumId w:val="14"/>
  </w:num>
  <w:num w:numId="19">
    <w:abstractNumId w:val="24"/>
  </w:num>
  <w:num w:numId="20">
    <w:abstractNumId w:val="2"/>
  </w:num>
  <w:num w:numId="21">
    <w:abstractNumId w:val="36"/>
  </w:num>
  <w:num w:numId="22">
    <w:abstractNumId w:val="32"/>
  </w:num>
  <w:num w:numId="23">
    <w:abstractNumId w:val="33"/>
  </w:num>
  <w:num w:numId="24">
    <w:abstractNumId w:val="19"/>
  </w:num>
  <w:num w:numId="25">
    <w:abstractNumId w:val="37"/>
  </w:num>
  <w:num w:numId="26">
    <w:abstractNumId w:val="9"/>
  </w:num>
  <w:num w:numId="27">
    <w:abstractNumId w:val="30"/>
  </w:num>
  <w:num w:numId="28">
    <w:abstractNumId w:val="28"/>
  </w:num>
  <w:num w:numId="29">
    <w:abstractNumId w:val="25"/>
  </w:num>
  <w:num w:numId="30">
    <w:abstractNumId w:val="7"/>
  </w:num>
  <w:num w:numId="31">
    <w:abstractNumId w:val="42"/>
  </w:num>
  <w:num w:numId="32">
    <w:abstractNumId w:val="22"/>
  </w:num>
  <w:num w:numId="33">
    <w:abstractNumId w:val="31"/>
  </w:num>
  <w:num w:numId="34">
    <w:abstractNumId w:val="16"/>
  </w:num>
  <w:num w:numId="35">
    <w:abstractNumId w:val="0"/>
  </w:num>
  <w:num w:numId="36">
    <w:abstractNumId w:val="34"/>
  </w:num>
  <w:num w:numId="37">
    <w:abstractNumId w:val="15"/>
  </w:num>
  <w:num w:numId="38">
    <w:abstractNumId w:val="39"/>
  </w:num>
  <w:num w:numId="39">
    <w:abstractNumId w:val="3"/>
  </w:num>
  <w:num w:numId="40">
    <w:abstractNumId w:val="43"/>
  </w:num>
  <w:num w:numId="41">
    <w:abstractNumId w:val="1"/>
  </w:num>
  <w:num w:numId="42">
    <w:abstractNumId w:val="40"/>
  </w:num>
  <w:num w:numId="43">
    <w:abstractNumId w:val="35"/>
  </w:num>
  <w:num w:numId="44">
    <w:abstractNumId w:val="29"/>
  </w:num>
  <w:num w:numId="45">
    <w:abstractNumId w:val="11"/>
  </w:num>
  <w:num w:numId="46">
    <w:abstractNumId w:val="27"/>
  </w:num>
  <w:num w:numId="4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E8"/>
    <w:rsid w:val="00000F98"/>
    <w:rsid w:val="0000129D"/>
    <w:rsid w:val="000012F2"/>
    <w:rsid w:val="00001728"/>
    <w:rsid w:val="0000174F"/>
    <w:rsid w:val="0000186E"/>
    <w:rsid w:val="0000189B"/>
    <w:rsid w:val="00001CF7"/>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5C86"/>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0D29"/>
    <w:rsid w:val="00760DAD"/>
    <w:rsid w:val="00761109"/>
    <w:rsid w:val="007611A3"/>
    <w:rsid w:val="0076124D"/>
    <w:rsid w:val="00761CBF"/>
    <w:rsid w:val="00762022"/>
    <w:rsid w:val="0076221C"/>
    <w:rsid w:val="00762364"/>
    <w:rsid w:val="007626EE"/>
    <w:rsid w:val="00762764"/>
    <w:rsid w:val="00762EA9"/>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E1"/>
    <w:rsid w:val="009B18FD"/>
    <w:rsid w:val="009B1FD9"/>
    <w:rsid w:val="009B2117"/>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5DB"/>
    <w:rsid w:val="009E2747"/>
    <w:rsid w:val="009E2782"/>
    <w:rsid w:val="009E2971"/>
    <w:rsid w:val="009E2C3B"/>
    <w:rsid w:val="009E2D55"/>
    <w:rsid w:val="009E2E05"/>
    <w:rsid w:val="009E2E7B"/>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90"/>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895"/>
    <w:rsid w:val="00E61EC2"/>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gi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5.gi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gif"/><Relationship Id="rId28" Type="http://schemas.openxmlformats.org/officeDocument/2006/relationships/image" Target="media/image18.png"/><Relationship Id="rId10" Type="http://schemas.openxmlformats.org/officeDocument/2006/relationships/hyperlink" Target="https://www.peruweek.pe/tag/glp/" TargetMode="External"/><Relationship Id="rId19" Type="http://schemas.openxmlformats.org/officeDocument/2006/relationships/image" Target="media/image9.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478"/>
    <w:rsid w:val="001D02F8"/>
    <w:rsid w:val="00623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667E8A4A77A4441A7C12106E9C35D5C">
    <w:name w:val="4667E8A4A77A4441A7C12106E9C35D5C"/>
    <w:rsid w:val="006234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8A0BC-F78D-44FF-9C74-F8938706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2150</Words>
  <Characters>12259</Characters>
  <Application>Microsoft Office Word</Application>
  <DocSecurity>0</DocSecurity>
  <Lines>102</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12</cp:revision>
  <cp:lastPrinted>2021-11-30T15:43:00Z</cp:lastPrinted>
  <dcterms:created xsi:type="dcterms:W3CDTF">2021-12-07T16:38:00Z</dcterms:created>
  <dcterms:modified xsi:type="dcterms:W3CDTF">2021-12-07T17:38:00Z</dcterms:modified>
</cp:coreProperties>
</file>